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6069"/>
      </w:tblGrid>
      <w:tr w:rsidR="00340690" w:rsidRPr="00592F59" w14:paraId="76C63324" w14:textId="77777777" w:rsidTr="00115161">
        <w:trPr>
          <w:trHeight w:val="2546"/>
          <w:jc w:val="center"/>
        </w:trPr>
        <w:tc>
          <w:tcPr>
            <w:tcW w:w="1055" w:type="pct"/>
            <w:shd w:val="clear" w:color="auto" w:fill="auto"/>
          </w:tcPr>
          <w:p w14:paraId="0A86C9CC" w14:textId="4A6AACCD" w:rsidR="0062437C" w:rsidRPr="003262E9" w:rsidRDefault="00A00E5B" w:rsidP="00C36487">
            <w:pPr>
              <w:spacing w:before="120" w:after="120"/>
              <w:ind w:left="-262" w:right="-181"/>
              <w:jc w:val="center"/>
              <w:rPr>
                <w:rFonts w:ascii="Arial" w:hAnsi="Arial" w:cs="Arial"/>
                <w:b/>
                <w:color w:val="1F3864"/>
              </w:rPr>
            </w:pPr>
            <w:r>
              <w:rPr>
                <w:noProof/>
              </w:rPr>
              <w:drawing>
                <wp:inline distT="0" distB="0" distL="0" distR="0" wp14:anchorId="74B05BA0" wp14:editId="7CABA31C">
                  <wp:extent cx="2561590" cy="13421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069" cy="134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5" w:type="pct"/>
            <w:shd w:val="clear" w:color="auto" w:fill="auto"/>
          </w:tcPr>
          <w:p w14:paraId="6FF846B0" w14:textId="77777777" w:rsidR="00200113" w:rsidRPr="00592F59" w:rsidRDefault="00200113" w:rsidP="00592F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BCB4E4" w14:textId="06D49F39" w:rsidR="00340690" w:rsidRPr="003262E9" w:rsidRDefault="00340690" w:rsidP="00E06BD8">
            <w:pPr>
              <w:jc w:val="center"/>
              <w:rPr>
                <w:rFonts w:ascii="Arial" w:hAnsi="Arial" w:cs="Arial"/>
                <w:b/>
                <w:color w:val="1F3864"/>
                <w:sz w:val="28"/>
                <w:szCs w:val="28"/>
              </w:rPr>
            </w:pPr>
            <w:r w:rsidRPr="003262E9">
              <w:rPr>
                <w:rFonts w:ascii="Arial" w:hAnsi="Arial" w:cs="Arial"/>
                <w:b/>
                <w:color w:val="1F3864"/>
                <w:sz w:val="28"/>
                <w:szCs w:val="28"/>
              </w:rPr>
              <w:t>PROJETS D’ÉDUCATION ARTISTIQUE ET CULTURELLE</w:t>
            </w:r>
            <w:r w:rsidR="002F5B29">
              <w:rPr>
                <w:rFonts w:ascii="Arial" w:hAnsi="Arial" w:cs="Arial"/>
                <w:b/>
                <w:color w:val="1F3864"/>
                <w:sz w:val="28"/>
                <w:szCs w:val="28"/>
              </w:rPr>
              <w:t xml:space="preserve"> 202</w:t>
            </w:r>
            <w:r w:rsidR="00844548">
              <w:rPr>
                <w:rFonts w:ascii="Arial" w:hAnsi="Arial" w:cs="Arial"/>
                <w:b/>
                <w:color w:val="1F3864"/>
                <w:sz w:val="28"/>
                <w:szCs w:val="28"/>
              </w:rPr>
              <w:t>4</w:t>
            </w:r>
            <w:r w:rsidR="002F5B29">
              <w:rPr>
                <w:rFonts w:ascii="Arial" w:hAnsi="Arial" w:cs="Arial"/>
                <w:b/>
                <w:color w:val="1F3864"/>
                <w:sz w:val="28"/>
                <w:szCs w:val="28"/>
              </w:rPr>
              <w:t>/20</w:t>
            </w:r>
            <w:r w:rsidR="005437A9">
              <w:rPr>
                <w:rFonts w:ascii="Arial" w:hAnsi="Arial" w:cs="Arial"/>
                <w:b/>
                <w:color w:val="1F3864"/>
                <w:sz w:val="28"/>
                <w:szCs w:val="28"/>
              </w:rPr>
              <w:t>2</w:t>
            </w:r>
            <w:r w:rsidR="00844548">
              <w:rPr>
                <w:rFonts w:ascii="Arial" w:hAnsi="Arial" w:cs="Arial"/>
                <w:b/>
                <w:color w:val="1F3864"/>
                <w:sz w:val="28"/>
                <w:szCs w:val="28"/>
              </w:rPr>
              <w:t>5</w:t>
            </w:r>
          </w:p>
          <w:p w14:paraId="3C74587C" w14:textId="77777777" w:rsidR="00340690" w:rsidRPr="00E06BD8" w:rsidRDefault="00340690" w:rsidP="00E06B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355BA" w14:textId="77777777" w:rsidR="00273713" w:rsidRPr="00141534" w:rsidRDefault="00340690" w:rsidP="00E06BD8">
            <w:pPr>
              <w:ind w:left="357"/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141534">
              <w:rPr>
                <w:rFonts w:ascii="Arial" w:hAnsi="Arial" w:cs="Arial"/>
                <w:b/>
                <w:color w:val="002060"/>
                <w:sz w:val="28"/>
                <w:szCs w:val="28"/>
              </w:rPr>
              <w:t>Cahier des charges</w:t>
            </w:r>
          </w:p>
          <w:p w14:paraId="21ACA1C1" w14:textId="77777777" w:rsidR="00756DE5" w:rsidRPr="00E06BD8" w:rsidRDefault="00A42690" w:rsidP="00017BFA">
            <w:pPr>
              <w:ind w:left="-86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06BD8">
              <w:rPr>
                <w:rFonts w:ascii="Arial" w:hAnsi="Arial" w:cs="Arial"/>
                <w:b/>
                <w:color w:val="1F3864"/>
                <w:sz w:val="28"/>
                <w:szCs w:val="28"/>
              </w:rPr>
              <w:t>Compagnies et s</w:t>
            </w:r>
            <w:r w:rsidR="00EF7314" w:rsidRPr="00E06BD8">
              <w:rPr>
                <w:rFonts w:ascii="Arial" w:hAnsi="Arial" w:cs="Arial"/>
                <w:b/>
                <w:color w:val="1F3864"/>
                <w:sz w:val="28"/>
                <w:szCs w:val="28"/>
              </w:rPr>
              <w:t>tructures</w:t>
            </w:r>
            <w:r w:rsidR="00340690" w:rsidRPr="00E06BD8">
              <w:rPr>
                <w:rFonts w:ascii="Arial" w:hAnsi="Arial" w:cs="Arial"/>
                <w:b/>
                <w:color w:val="1F3864"/>
                <w:sz w:val="28"/>
                <w:szCs w:val="28"/>
              </w:rPr>
              <w:t xml:space="preserve"> artistiques et culturelles</w:t>
            </w:r>
            <w:r w:rsidR="00672492" w:rsidRPr="00E06BD8">
              <w:rPr>
                <w:rFonts w:ascii="Arial" w:hAnsi="Arial" w:cs="Arial"/>
                <w:b/>
                <w:color w:val="1F3864"/>
                <w:sz w:val="28"/>
                <w:szCs w:val="28"/>
              </w:rPr>
              <w:t xml:space="preserve"> </w:t>
            </w:r>
            <w:r w:rsidR="00340690" w:rsidRPr="00E06BD8">
              <w:rPr>
                <w:rFonts w:ascii="Arial" w:hAnsi="Arial" w:cs="Arial"/>
                <w:b/>
                <w:color w:val="1F3864"/>
                <w:sz w:val="28"/>
                <w:szCs w:val="28"/>
              </w:rPr>
              <w:t>conventionnées</w:t>
            </w:r>
            <w:r w:rsidR="003F3B7B">
              <w:rPr>
                <w:rFonts w:ascii="Arial" w:hAnsi="Arial" w:cs="Arial"/>
                <w:b/>
                <w:color w:val="1F3864"/>
                <w:sz w:val="28"/>
                <w:szCs w:val="28"/>
              </w:rPr>
              <w:t xml:space="preserve"> et </w:t>
            </w:r>
            <w:r w:rsidR="00885D2C">
              <w:rPr>
                <w:rFonts w:ascii="Arial" w:hAnsi="Arial" w:cs="Arial"/>
                <w:b/>
                <w:color w:val="1F3864"/>
                <w:sz w:val="28"/>
                <w:szCs w:val="28"/>
              </w:rPr>
              <w:t>non</w:t>
            </w:r>
            <w:r w:rsidR="003F3B7B">
              <w:rPr>
                <w:rFonts w:ascii="Arial" w:hAnsi="Arial" w:cs="Arial"/>
                <w:b/>
                <w:color w:val="1F3864"/>
                <w:sz w:val="28"/>
                <w:szCs w:val="28"/>
              </w:rPr>
              <w:t xml:space="preserve"> </w:t>
            </w:r>
            <w:r w:rsidR="003F3B7B" w:rsidRPr="006A6BB3">
              <w:rPr>
                <w:rFonts w:ascii="Arial" w:hAnsi="Arial" w:cs="Arial"/>
                <w:b/>
                <w:color w:val="1F3864"/>
                <w:sz w:val="28"/>
                <w:szCs w:val="28"/>
              </w:rPr>
              <w:t>conventionnées</w:t>
            </w:r>
          </w:p>
        </w:tc>
      </w:tr>
    </w:tbl>
    <w:p w14:paraId="2CA4D79A" w14:textId="77777777" w:rsidR="00340690" w:rsidRPr="00AE5BB8" w:rsidRDefault="00340690" w:rsidP="000574D7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5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7979"/>
      </w:tblGrid>
      <w:tr w:rsidR="005D1131" w:rsidRPr="00592F59" w14:paraId="2D9E1D72" w14:textId="77777777" w:rsidTr="00986448">
        <w:trPr>
          <w:jc w:val="center"/>
        </w:trPr>
        <w:tc>
          <w:tcPr>
            <w:tcW w:w="1051" w:type="pct"/>
            <w:shd w:val="clear" w:color="auto" w:fill="auto"/>
          </w:tcPr>
          <w:p w14:paraId="4AEFFB99" w14:textId="77777777" w:rsidR="005D1131" w:rsidRPr="00274B30" w:rsidRDefault="00274B30" w:rsidP="00592F59">
            <w:pPr>
              <w:spacing w:before="120" w:after="120"/>
              <w:jc w:val="both"/>
              <w:rPr>
                <w:rFonts w:ascii="Arial" w:hAnsi="Arial" w:cs="Arial"/>
                <w:b/>
                <w:color w:val="002060"/>
              </w:rPr>
            </w:pPr>
            <w:r w:rsidRPr="00274B30">
              <w:rPr>
                <w:rFonts w:ascii="Arial" w:hAnsi="Arial" w:cs="Arial"/>
                <w:b/>
                <w:color w:val="002060"/>
              </w:rPr>
              <w:t>Objectifs</w:t>
            </w:r>
          </w:p>
        </w:tc>
        <w:tc>
          <w:tcPr>
            <w:tcW w:w="3949" w:type="pct"/>
            <w:shd w:val="clear" w:color="auto" w:fill="auto"/>
          </w:tcPr>
          <w:p w14:paraId="7393EF73" w14:textId="5015B5B5" w:rsidR="005D1131" w:rsidRPr="00274B30" w:rsidRDefault="005D1131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Permettre la rencontre des </w:t>
            </w:r>
            <w:proofErr w:type="spellStart"/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collégien</w:t>
            </w:r>
            <w:r w:rsidR="003932B0">
              <w:rPr>
                <w:rFonts w:ascii="Arial" w:hAnsi="Arial" w:cs="Arial"/>
                <w:color w:val="002060"/>
                <w:sz w:val="20"/>
                <w:szCs w:val="20"/>
              </w:rPr>
              <w:t>·ne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s</w:t>
            </w:r>
            <w:proofErr w:type="spellEnd"/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avec une œuvre, un artiste, un lieu culturel</w:t>
            </w:r>
          </w:p>
          <w:p w14:paraId="0D560AF0" w14:textId="77777777" w:rsidR="005D1131" w:rsidRPr="00274B30" w:rsidRDefault="005D1131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Assurer un égal accès en tout point du territoire à </w:t>
            </w:r>
            <w:r w:rsidR="00274B30">
              <w:rPr>
                <w:rFonts w:ascii="Arial" w:hAnsi="Arial" w:cs="Arial"/>
                <w:color w:val="002060"/>
                <w:sz w:val="20"/>
                <w:szCs w:val="20"/>
              </w:rPr>
              <w:t>l’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éducation artistique et culturelle</w:t>
            </w:r>
          </w:p>
          <w:p w14:paraId="38EE4BEA" w14:textId="468220B7" w:rsidR="005D1131" w:rsidRPr="00274B30" w:rsidRDefault="005D1131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Donner la possibilité aux </w:t>
            </w:r>
            <w:proofErr w:type="spellStart"/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collégien</w:t>
            </w:r>
            <w:r w:rsidR="003932B0" w:rsidRPr="003932B0">
              <w:rPr>
                <w:rFonts w:ascii="Arial" w:hAnsi="Arial" w:cs="Arial"/>
                <w:color w:val="002060"/>
                <w:sz w:val="20"/>
                <w:szCs w:val="20"/>
              </w:rPr>
              <w:t>·nes</w:t>
            </w:r>
            <w:proofErr w:type="spellEnd"/>
            <w:r w:rsidR="003932B0" w:rsidRPr="003932B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de fréquenter des œuvres et de pratiquer une discipline encadrée par des artistes engagés dans des actions de création/de recherche</w:t>
            </w:r>
          </w:p>
          <w:p w14:paraId="28E328BA" w14:textId="77777777" w:rsidR="005D1131" w:rsidRPr="00274B30" w:rsidRDefault="005D1131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Assurer une représentation de la diversité des expressions artistiques et culturelles au sein des collèges</w:t>
            </w:r>
          </w:p>
        </w:tc>
      </w:tr>
      <w:tr w:rsidR="00C66F8D" w:rsidRPr="000E10F4" w14:paraId="2F882C1F" w14:textId="77777777" w:rsidTr="00986448">
        <w:trPr>
          <w:jc w:val="center"/>
        </w:trPr>
        <w:tc>
          <w:tcPr>
            <w:tcW w:w="1051" w:type="pct"/>
            <w:shd w:val="clear" w:color="auto" w:fill="auto"/>
          </w:tcPr>
          <w:p w14:paraId="25DC68E5" w14:textId="77777777" w:rsidR="00C66F8D" w:rsidRPr="00274B30" w:rsidRDefault="00274B30" w:rsidP="00592F59">
            <w:pPr>
              <w:spacing w:before="120" w:after="120"/>
              <w:jc w:val="both"/>
              <w:rPr>
                <w:rFonts w:ascii="Arial" w:hAnsi="Arial" w:cs="Arial"/>
                <w:b/>
                <w:color w:val="002060"/>
              </w:rPr>
            </w:pPr>
            <w:r w:rsidRPr="00274B30">
              <w:rPr>
                <w:rFonts w:ascii="Arial" w:hAnsi="Arial" w:cs="Arial"/>
                <w:b/>
                <w:color w:val="002060"/>
              </w:rPr>
              <w:t>Bénéficiaires</w:t>
            </w:r>
          </w:p>
          <w:p w14:paraId="13B0E1CD" w14:textId="77777777" w:rsidR="00C66F8D" w:rsidRPr="00274B30" w:rsidRDefault="00C66F8D" w:rsidP="00592F59">
            <w:pPr>
              <w:spacing w:before="120" w:after="120"/>
              <w:jc w:val="both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949" w:type="pct"/>
            <w:shd w:val="clear" w:color="auto" w:fill="auto"/>
          </w:tcPr>
          <w:p w14:paraId="03D32954" w14:textId="1AFFFE46" w:rsidR="00B033B4" w:rsidRPr="000E10F4" w:rsidRDefault="001A3CB2" w:rsidP="00592F59">
            <w:pPr>
              <w:spacing w:before="120" w:after="120"/>
              <w:ind w:left="1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E10F4">
              <w:rPr>
                <w:rFonts w:ascii="Arial" w:hAnsi="Arial" w:cs="Arial"/>
                <w:color w:val="002060"/>
                <w:sz w:val="20"/>
                <w:szCs w:val="20"/>
              </w:rPr>
              <w:t>Les structures</w:t>
            </w:r>
            <w:r w:rsidR="00C66F8D" w:rsidRPr="000E10F4">
              <w:rPr>
                <w:rFonts w:ascii="Arial" w:hAnsi="Arial" w:cs="Arial"/>
                <w:color w:val="002060"/>
                <w:sz w:val="20"/>
                <w:szCs w:val="20"/>
              </w:rPr>
              <w:t xml:space="preserve"> artistiques et culturelles</w:t>
            </w:r>
            <w:r w:rsidRPr="000E10F4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="000E10F4" w:rsidRPr="000E10F4">
              <w:rPr>
                <w:rFonts w:ascii="Arial" w:hAnsi="Arial" w:cs="Arial"/>
                <w:color w:val="002060"/>
                <w:sz w:val="20"/>
                <w:szCs w:val="20"/>
              </w:rPr>
              <w:t xml:space="preserve">les artistes et </w:t>
            </w:r>
            <w:r w:rsidRPr="000E10F4">
              <w:rPr>
                <w:rFonts w:ascii="Arial" w:hAnsi="Arial" w:cs="Arial"/>
                <w:color w:val="002060"/>
                <w:sz w:val="20"/>
                <w:szCs w:val="20"/>
              </w:rPr>
              <w:t>les</w:t>
            </w:r>
            <w:r w:rsidR="00C66F8D" w:rsidRPr="000E10F4">
              <w:rPr>
                <w:rFonts w:ascii="Arial" w:hAnsi="Arial" w:cs="Arial"/>
                <w:color w:val="002060"/>
                <w:sz w:val="20"/>
                <w:szCs w:val="20"/>
              </w:rPr>
              <w:t xml:space="preserve"> compagnies de Loire-Atlantique engagés dans un processus de création et de diffusion</w:t>
            </w:r>
            <w:r w:rsidR="00B033B4" w:rsidRPr="000E10F4">
              <w:rPr>
                <w:rFonts w:ascii="Arial" w:hAnsi="Arial" w:cs="Arial"/>
                <w:color w:val="002060"/>
                <w:sz w:val="20"/>
                <w:szCs w:val="20"/>
              </w:rPr>
              <w:t xml:space="preserve">. </w:t>
            </w:r>
          </w:p>
          <w:p w14:paraId="56E5234D" w14:textId="6A66BE68" w:rsidR="00C66F8D" w:rsidRPr="000E10F4" w:rsidRDefault="00B033B4" w:rsidP="00592F59">
            <w:pPr>
              <w:spacing w:before="120" w:after="120"/>
              <w:ind w:left="1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E10F4">
              <w:rPr>
                <w:rFonts w:ascii="Arial" w:hAnsi="Arial" w:cs="Arial"/>
                <w:b/>
                <w:color w:val="002060"/>
                <w:sz w:val="20"/>
                <w:szCs w:val="20"/>
              </w:rPr>
              <w:t>L’</w:t>
            </w:r>
            <w:proofErr w:type="spellStart"/>
            <w:r w:rsidRPr="000E10F4">
              <w:rPr>
                <w:rFonts w:ascii="Arial" w:hAnsi="Arial" w:cs="Arial"/>
                <w:b/>
                <w:color w:val="002060"/>
                <w:sz w:val="20"/>
                <w:szCs w:val="20"/>
              </w:rPr>
              <w:t>intervenant</w:t>
            </w:r>
            <w:r w:rsidR="003932B0">
              <w:rPr>
                <w:rFonts w:ascii="Arial" w:hAnsi="Arial" w:cs="Arial"/>
                <w:b/>
                <w:color w:val="002060"/>
                <w:sz w:val="20"/>
                <w:szCs w:val="20"/>
              </w:rPr>
              <w:t>·e</w:t>
            </w:r>
            <w:proofErr w:type="spellEnd"/>
            <w:r w:rsidRPr="000E10F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artistique dans le collège</w:t>
            </w:r>
            <w:r w:rsidRPr="000E10F4">
              <w:rPr>
                <w:rFonts w:ascii="Arial" w:hAnsi="Arial" w:cs="Arial"/>
                <w:color w:val="002060"/>
                <w:sz w:val="20"/>
                <w:szCs w:val="20"/>
              </w:rPr>
              <w:t xml:space="preserve"> doit avoir une expérience professionnelle confirmée ne se limitant pas à une expérience de médiation en milieu scolaire et justifier d’une pratique </w:t>
            </w:r>
            <w:r w:rsidR="003932B0">
              <w:rPr>
                <w:rFonts w:ascii="Arial" w:hAnsi="Arial" w:cs="Arial"/>
                <w:color w:val="002060"/>
                <w:sz w:val="20"/>
                <w:szCs w:val="20"/>
              </w:rPr>
              <w:t xml:space="preserve">artistique </w:t>
            </w:r>
            <w:r w:rsidRPr="000E10F4">
              <w:rPr>
                <w:rFonts w:ascii="Arial" w:hAnsi="Arial" w:cs="Arial"/>
                <w:color w:val="002060"/>
                <w:sz w:val="20"/>
                <w:szCs w:val="20"/>
              </w:rPr>
              <w:t>professionnelle actuelle.</w:t>
            </w:r>
          </w:p>
        </w:tc>
      </w:tr>
      <w:tr w:rsidR="00C66F8D" w:rsidRPr="00592F59" w14:paraId="23B5CA0E" w14:textId="77777777" w:rsidTr="00986448">
        <w:trPr>
          <w:jc w:val="center"/>
        </w:trPr>
        <w:tc>
          <w:tcPr>
            <w:tcW w:w="1051" w:type="pct"/>
            <w:shd w:val="clear" w:color="auto" w:fill="auto"/>
          </w:tcPr>
          <w:p w14:paraId="1611715D" w14:textId="77777777" w:rsidR="00C66F8D" w:rsidRPr="00274B30" w:rsidRDefault="00274B30" w:rsidP="00592F59">
            <w:pPr>
              <w:spacing w:before="120" w:after="120"/>
              <w:jc w:val="both"/>
              <w:rPr>
                <w:rFonts w:ascii="Arial" w:hAnsi="Arial" w:cs="Arial"/>
                <w:b/>
                <w:color w:val="002060"/>
              </w:rPr>
            </w:pPr>
            <w:r w:rsidRPr="00274B30">
              <w:rPr>
                <w:rFonts w:ascii="Arial" w:hAnsi="Arial" w:cs="Arial"/>
                <w:b/>
                <w:color w:val="002060"/>
              </w:rPr>
              <w:t>Critères d'éligibilité</w:t>
            </w:r>
          </w:p>
        </w:tc>
        <w:tc>
          <w:tcPr>
            <w:tcW w:w="3949" w:type="pct"/>
            <w:shd w:val="clear" w:color="auto" w:fill="auto"/>
          </w:tcPr>
          <w:p w14:paraId="3636B6EE" w14:textId="29DFCD65" w:rsidR="00C66F8D" w:rsidRPr="00274B30" w:rsidRDefault="00C66F8D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L’action doit</w:t>
            </w:r>
            <w:r w:rsidR="005042F7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être développée </w:t>
            </w:r>
            <w:r w:rsidR="005042F7">
              <w:rPr>
                <w:rFonts w:ascii="Arial" w:hAnsi="Arial" w:cs="Arial"/>
                <w:color w:val="002060"/>
                <w:sz w:val="20"/>
                <w:szCs w:val="20"/>
              </w:rPr>
              <w:t>en direction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des collèges de Loire-Atlantique et se dérouler </w:t>
            </w:r>
            <w:r w:rsidR="001A3CB2">
              <w:rPr>
                <w:rFonts w:ascii="Arial" w:hAnsi="Arial" w:cs="Arial"/>
                <w:color w:val="002060"/>
                <w:sz w:val="20"/>
                <w:szCs w:val="20"/>
              </w:rPr>
              <w:t>durant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le temps scolaire</w:t>
            </w:r>
            <w:r w:rsidR="00E95260">
              <w:rPr>
                <w:rFonts w:ascii="Arial" w:hAnsi="Arial" w:cs="Arial"/>
                <w:color w:val="002060"/>
                <w:sz w:val="20"/>
                <w:szCs w:val="20"/>
              </w:rPr>
              <w:t xml:space="preserve"> avec l’ensemble du groupe classe (et non pas uniquement avec des élèves volontaires)</w:t>
            </w:r>
          </w:p>
          <w:p w14:paraId="6C14A080" w14:textId="77777777" w:rsidR="00C66F8D" w:rsidRPr="00274B30" w:rsidRDefault="00A16D38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E</w:t>
            </w:r>
            <w:r w:rsidR="00C66F8D" w:rsidRPr="00274B30">
              <w:rPr>
                <w:rFonts w:ascii="Arial" w:hAnsi="Arial" w:cs="Arial"/>
                <w:color w:val="002060"/>
                <w:sz w:val="20"/>
                <w:szCs w:val="20"/>
              </w:rPr>
              <w:t>lle s’intègre dans le projet d’établissement du collège</w:t>
            </w:r>
          </w:p>
          <w:p w14:paraId="6E5E38BF" w14:textId="77777777" w:rsidR="00C66F8D" w:rsidRPr="00274B30" w:rsidRDefault="00A16D38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L</w:t>
            </w:r>
            <w:r w:rsidR="00C66F8D" w:rsidRPr="00274B30">
              <w:rPr>
                <w:rFonts w:ascii="Arial" w:hAnsi="Arial" w:cs="Arial"/>
                <w:color w:val="002060"/>
                <w:sz w:val="20"/>
                <w:szCs w:val="20"/>
              </w:rPr>
              <w:t>a partie artistique et culturelle du projet est prépondérante</w:t>
            </w:r>
          </w:p>
          <w:p w14:paraId="2FB3E71B" w14:textId="6B44137D" w:rsidR="00C66F8D" w:rsidRPr="00274B30" w:rsidRDefault="00A16D38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E81F5B">
              <w:rPr>
                <w:rFonts w:ascii="Arial" w:hAnsi="Arial" w:cs="Arial"/>
                <w:color w:val="002060"/>
                <w:sz w:val="20"/>
                <w:szCs w:val="20"/>
              </w:rPr>
              <w:t>L</w:t>
            </w:r>
            <w:r w:rsidR="00C66F8D" w:rsidRPr="00E81F5B">
              <w:rPr>
                <w:rFonts w:ascii="Arial" w:hAnsi="Arial" w:cs="Arial"/>
                <w:color w:val="002060"/>
                <w:sz w:val="20"/>
                <w:szCs w:val="20"/>
              </w:rPr>
              <w:t xml:space="preserve">es expositions, spectacles diffusés en salles et les répétitions </w:t>
            </w:r>
            <w:r w:rsidR="00EA3C90" w:rsidRPr="00E81F5B">
              <w:rPr>
                <w:rFonts w:ascii="Arial" w:hAnsi="Arial" w:cs="Arial"/>
                <w:color w:val="002060"/>
                <w:sz w:val="20"/>
                <w:szCs w:val="20"/>
              </w:rPr>
              <w:br/>
            </w:r>
            <w:r w:rsidR="00C66F8D" w:rsidRPr="00E81F5B">
              <w:rPr>
                <w:rFonts w:ascii="Arial" w:hAnsi="Arial" w:cs="Arial"/>
                <w:color w:val="002060"/>
                <w:sz w:val="20"/>
                <w:szCs w:val="20"/>
              </w:rPr>
              <w:t>ne peuvent faire l’objet d’une demande de financement</w:t>
            </w:r>
          </w:p>
        </w:tc>
      </w:tr>
      <w:tr w:rsidR="00C66F8D" w:rsidRPr="00592F59" w14:paraId="54BD8E7E" w14:textId="77777777" w:rsidTr="00986448">
        <w:trPr>
          <w:trHeight w:val="70"/>
          <w:jc w:val="center"/>
        </w:trPr>
        <w:tc>
          <w:tcPr>
            <w:tcW w:w="1051" w:type="pct"/>
            <w:shd w:val="clear" w:color="auto" w:fill="auto"/>
          </w:tcPr>
          <w:p w14:paraId="10154D5C" w14:textId="77777777" w:rsidR="00C66F8D" w:rsidRPr="00274B30" w:rsidRDefault="00274B30" w:rsidP="00A16D38">
            <w:pPr>
              <w:spacing w:before="120" w:after="120"/>
              <w:rPr>
                <w:rFonts w:ascii="Arial" w:hAnsi="Arial" w:cs="Arial"/>
                <w:color w:val="002060"/>
              </w:rPr>
            </w:pPr>
            <w:r w:rsidRPr="00274B30">
              <w:rPr>
                <w:rFonts w:ascii="Arial" w:hAnsi="Arial" w:cs="Arial"/>
                <w:b/>
                <w:color w:val="002060"/>
              </w:rPr>
              <w:t>Référentiel des actions soutenues</w:t>
            </w:r>
            <w:r w:rsidRPr="00274B30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3949" w:type="pct"/>
            <w:shd w:val="clear" w:color="auto" w:fill="auto"/>
          </w:tcPr>
          <w:p w14:paraId="1C4586D5" w14:textId="77777777" w:rsidR="00C66F8D" w:rsidRPr="00274B30" w:rsidRDefault="00C66F8D" w:rsidP="00592F59">
            <w:pPr>
              <w:spacing w:before="120" w:after="120"/>
              <w:ind w:left="1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>1. Sensibilisation :</w:t>
            </w:r>
            <w:r w:rsidR="00025C93"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d</w:t>
            </w:r>
            <w:r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>écouvrir</w:t>
            </w:r>
          </w:p>
          <w:p w14:paraId="32526D00" w14:textId="77777777" w:rsidR="00C66F8D" w:rsidRPr="00274B30" w:rsidRDefault="00C66F8D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Rencontre</w:t>
            </w:r>
            <w:r w:rsidR="00273713"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avec un artiste, une œuvre ou un lieu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, représentation, sortie, animation…. </w:t>
            </w:r>
          </w:p>
          <w:p w14:paraId="1F2C67C1" w14:textId="77777777" w:rsidR="00C66F8D" w:rsidRPr="00274B30" w:rsidRDefault="00C66F8D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Un échange</w:t>
            </w:r>
            <w:r w:rsidR="00885D2C">
              <w:rPr>
                <w:rFonts w:ascii="Arial" w:hAnsi="Arial" w:cs="Arial"/>
                <w:color w:val="002060"/>
                <w:sz w:val="20"/>
                <w:szCs w:val="20"/>
              </w:rPr>
              <w:t xml:space="preserve"> de type médiation avec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artiste/enseignant</w:t>
            </w:r>
            <w:r w:rsidR="00EA3C90"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74B30">
              <w:rPr>
                <w:rFonts w:ascii="Arial" w:hAnsi="Arial" w:cs="Arial"/>
                <w:color w:val="002060"/>
                <w:sz w:val="20"/>
                <w:szCs w:val="20"/>
              </w:rPr>
              <w:t>(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préparation et bilan</w:t>
            </w:r>
            <w:r w:rsidR="00274B30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</w:p>
          <w:p w14:paraId="059506EC" w14:textId="77777777" w:rsidR="00C66F8D" w:rsidRPr="00274B30" w:rsidRDefault="00C66F8D" w:rsidP="00592F59">
            <w:pPr>
              <w:spacing w:before="120" w:after="120"/>
              <w:ind w:left="10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2. Pratique accompagnée : </w:t>
            </w:r>
            <w:r w:rsidR="00025C93"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>p</w:t>
            </w:r>
            <w:r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>ratiquer</w:t>
            </w:r>
          </w:p>
          <w:p w14:paraId="41373ADD" w14:textId="77777777" w:rsidR="00273713" w:rsidRPr="00274B30" w:rsidRDefault="00273713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Rencontre avec un artiste, une œuvre ou un lieu, représentation, sortie, animation…. </w:t>
            </w:r>
          </w:p>
          <w:p w14:paraId="7EDA13C9" w14:textId="77777777" w:rsidR="00C66F8D" w:rsidRPr="00274B30" w:rsidRDefault="00C66F8D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Un échange </w:t>
            </w:r>
            <w:r w:rsidR="00885D2C">
              <w:rPr>
                <w:rFonts w:ascii="Arial" w:hAnsi="Arial" w:cs="Arial"/>
                <w:color w:val="002060"/>
                <w:sz w:val="20"/>
                <w:szCs w:val="20"/>
              </w:rPr>
              <w:t>de type médiation avec</w:t>
            </w:r>
            <w:r w:rsidR="00885D2C"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artiste/enseignant</w:t>
            </w:r>
            <w:r w:rsidR="00EA3C90"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74B30">
              <w:rPr>
                <w:rFonts w:ascii="Arial" w:hAnsi="Arial" w:cs="Arial"/>
                <w:color w:val="002060"/>
                <w:sz w:val="20"/>
                <w:szCs w:val="20"/>
              </w:rPr>
              <w:t>(</w:t>
            </w:r>
            <w:r w:rsidR="00EA3C90" w:rsidRPr="00274B30">
              <w:rPr>
                <w:rFonts w:ascii="Arial" w:hAnsi="Arial" w:cs="Arial"/>
                <w:color w:val="002060"/>
                <w:sz w:val="20"/>
                <w:szCs w:val="20"/>
              </w:rPr>
              <w:t>préparation et bilan</w:t>
            </w:r>
            <w:r w:rsidR="00274B30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</w:p>
          <w:p w14:paraId="0F360E9E" w14:textId="77777777" w:rsidR="00C66F8D" w:rsidRPr="00274B30" w:rsidRDefault="00C66F8D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Pratique des élèves ou découverte d’une pratique avec l’intervention de professionnels de la culture</w:t>
            </w:r>
          </w:p>
          <w:p w14:paraId="27DB7BF9" w14:textId="77777777" w:rsidR="00C66F8D" w:rsidRPr="00274B30" w:rsidRDefault="00C66F8D" w:rsidP="00592F59">
            <w:pPr>
              <w:spacing w:before="120" w:after="120"/>
              <w:ind w:left="10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3. Itinéraire artistique et culturel : </w:t>
            </w:r>
            <w:r w:rsidR="00025C93"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>s</w:t>
            </w:r>
            <w:r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>’approprier les savoirs</w:t>
            </w:r>
          </w:p>
          <w:p w14:paraId="2A2FB841" w14:textId="77777777" w:rsidR="00C66F8D" w:rsidRPr="00274B30" w:rsidRDefault="00C66F8D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Itinéraire mêlant rencontres, représentations, sorties, animations…. </w:t>
            </w:r>
          </w:p>
          <w:p w14:paraId="03BC6351" w14:textId="77777777" w:rsidR="00C66F8D" w:rsidRPr="00274B30" w:rsidRDefault="00C66F8D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Une équipe pluridisciplinaire d’enseignants est </w:t>
            </w:r>
            <w:r w:rsidR="00172E21" w:rsidRPr="00274B30">
              <w:rPr>
                <w:rFonts w:ascii="Arial" w:hAnsi="Arial" w:cs="Arial"/>
                <w:color w:val="002060"/>
                <w:sz w:val="20"/>
                <w:szCs w:val="20"/>
              </w:rPr>
              <w:t>recommandée</w:t>
            </w:r>
          </w:p>
          <w:p w14:paraId="6D3ADBC3" w14:textId="77777777" w:rsidR="00C66F8D" w:rsidRPr="00274B30" w:rsidRDefault="00C66F8D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Un échange </w:t>
            </w:r>
            <w:r w:rsidR="00885D2C">
              <w:rPr>
                <w:rFonts w:ascii="Arial" w:hAnsi="Arial" w:cs="Arial"/>
                <w:color w:val="002060"/>
                <w:sz w:val="20"/>
                <w:szCs w:val="20"/>
              </w:rPr>
              <w:t>de type médiation avec</w:t>
            </w:r>
            <w:r w:rsidR="00885D2C"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artiste/enseignant</w:t>
            </w:r>
            <w:r w:rsidR="00EA3C90"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74B30">
              <w:rPr>
                <w:rFonts w:ascii="Arial" w:hAnsi="Arial" w:cs="Arial"/>
                <w:color w:val="002060"/>
                <w:sz w:val="20"/>
                <w:szCs w:val="20"/>
              </w:rPr>
              <w:t>(</w:t>
            </w:r>
            <w:r w:rsidR="00EA3C90" w:rsidRPr="00274B30">
              <w:rPr>
                <w:rFonts w:ascii="Arial" w:hAnsi="Arial" w:cs="Arial"/>
                <w:color w:val="002060"/>
                <w:sz w:val="20"/>
                <w:szCs w:val="20"/>
              </w:rPr>
              <w:t>préparation et bilan</w:t>
            </w:r>
            <w:r w:rsidR="00274B30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</w:p>
          <w:p w14:paraId="060DB0AB" w14:textId="77777777" w:rsidR="00C66F8D" w:rsidRPr="00274B30" w:rsidRDefault="00C66F8D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Pratique des élèves ou découverte d’une pratique avec l’intervention de professionnels de la culture</w:t>
            </w:r>
          </w:p>
          <w:p w14:paraId="563F4817" w14:textId="77777777" w:rsidR="00273713" w:rsidRPr="00274B30" w:rsidRDefault="001F129C" w:rsidP="00274B30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spacing w:before="120" w:after="120"/>
              <w:ind w:left="460"/>
              <w:jc w:val="both"/>
              <w:rPr>
                <w:color w:val="002060"/>
              </w:rPr>
            </w:pP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Restitution et valorisation</w:t>
            </w:r>
          </w:p>
        </w:tc>
      </w:tr>
    </w:tbl>
    <w:p w14:paraId="07106672" w14:textId="77777777" w:rsidR="00986448" w:rsidRDefault="00986448">
      <w:r>
        <w:br w:type="page"/>
      </w:r>
    </w:p>
    <w:tbl>
      <w:tblPr>
        <w:tblW w:w="52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7979"/>
      </w:tblGrid>
      <w:tr w:rsidR="00C66F8D" w:rsidRPr="00592F59" w14:paraId="7EED6C28" w14:textId="77777777" w:rsidTr="00986448">
        <w:trPr>
          <w:jc w:val="center"/>
        </w:trPr>
        <w:tc>
          <w:tcPr>
            <w:tcW w:w="1051" w:type="pct"/>
            <w:shd w:val="clear" w:color="auto" w:fill="auto"/>
          </w:tcPr>
          <w:p w14:paraId="1B36E1C2" w14:textId="77777777" w:rsidR="00C66F8D" w:rsidRPr="00274B30" w:rsidRDefault="00274B30" w:rsidP="00592F59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  <w:r w:rsidRPr="00274B30">
              <w:rPr>
                <w:rFonts w:ascii="Arial" w:hAnsi="Arial" w:cs="Arial"/>
                <w:b/>
                <w:color w:val="002060"/>
              </w:rPr>
              <w:lastRenderedPageBreak/>
              <w:t xml:space="preserve">Modalités d’examen du dossier </w:t>
            </w:r>
          </w:p>
        </w:tc>
        <w:tc>
          <w:tcPr>
            <w:tcW w:w="3949" w:type="pct"/>
            <w:shd w:val="clear" w:color="auto" w:fill="auto"/>
          </w:tcPr>
          <w:p w14:paraId="237F87C0" w14:textId="6D21AE60" w:rsidR="00C66F8D" w:rsidRPr="003932B0" w:rsidRDefault="00C66F8D" w:rsidP="00017BFA">
            <w:pPr>
              <w:spacing w:before="120" w:after="120"/>
              <w:ind w:left="10"/>
              <w:jc w:val="both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>Pour une première demande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, il est nécessaire de </w:t>
            </w:r>
            <w:r w:rsidRPr="003932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>contacter le Département</w:t>
            </w:r>
            <w:r w:rsidR="003932B0" w:rsidRPr="003932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en amont et de transmettre un cv</w:t>
            </w:r>
            <w:r w:rsidR="00274B30" w:rsidRPr="003932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>.</w:t>
            </w:r>
          </w:p>
          <w:p w14:paraId="2F49528B" w14:textId="79381A00" w:rsidR="00E95260" w:rsidRPr="00E95260" w:rsidRDefault="00E95260" w:rsidP="00017BFA">
            <w:pPr>
              <w:spacing w:before="120" w:after="120"/>
              <w:ind w:left="1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Le projet doit être amené à évoluer a</w:t>
            </w:r>
            <w:r w:rsidRPr="00E95260">
              <w:rPr>
                <w:rFonts w:ascii="Arial" w:hAnsi="Arial" w:cs="Arial"/>
                <w:color w:val="002060"/>
                <w:sz w:val="20"/>
                <w:szCs w:val="20"/>
              </w:rPr>
              <w:t xml:space="preserve">u-delà de </w:t>
            </w:r>
            <w:r w:rsidR="00F76223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  <w:r w:rsidRPr="00E95260">
              <w:rPr>
                <w:rFonts w:ascii="Arial" w:hAnsi="Arial" w:cs="Arial"/>
                <w:color w:val="002060"/>
                <w:sz w:val="20"/>
                <w:szCs w:val="20"/>
              </w:rPr>
              <w:t xml:space="preserve"> années</w:t>
            </w:r>
            <w:r w:rsidR="00AC1479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  <w:p w14:paraId="6E879408" w14:textId="77777777" w:rsidR="00C66F8D" w:rsidRPr="003932B0" w:rsidRDefault="003F3B7B" w:rsidP="00017BFA">
            <w:pPr>
              <w:spacing w:before="120" w:after="120"/>
              <w:ind w:left="10"/>
              <w:jc w:val="both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3932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>La</w:t>
            </w:r>
            <w:r w:rsidR="00C66F8D" w:rsidRPr="003932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transmission du bilan de l'année précédente est obligatoire</w:t>
            </w:r>
            <w:r w:rsidR="00274B30" w:rsidRPr="003932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>.</w:t>
            </w:r>
          </w:p>
          <w:p w14:paraId="6246FB74" w14:textId="402B8AEB" w:rsidR="00C66F8D" w:rsidRPr="00274B30" w:rsidRDefault="00C66F8D" w:rsidP="00017BFA">
            <w:pPr>
              <w:spacing w:before="120" w:after="120"/>
              <w:ind w:left="1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932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>Le dossier doit être complété de manière lisible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en précisant bien</w:t>
            </w:r>
            <w:r w:rsidR="00885D2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les modalités de déroulement du projet</w:t>
            </w:r>
            <w:r w:rsidR="00274B3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  <w:r w:rsidR="00885D2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5829776B" w14:textId="77777777" w:rsidR="00BF0D50" w:rsidRDefault="00C66F8D" w:rsidP="00017BFA">
            <w:pPr>
              <w:spacing w:before="120" w:after="120"/>
              <w:ind w:left="10" w:right="12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>Le comité conseil Éducation artistique et culturelle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3F3B7B">
              <w:rPr>
                <w:rFonts w:ascii="Arial" w:hAnsi="Arial" w:cs="Arial"/>
                <w:color w:val="002060"/>
                <w:sz w:val="20"/>
                <w:szCs w:val="20"/>
              </w:rPr>
              <w:t>composé de partenaires et d’</w:t>
            </w:r>
            <w:r w:rsidR="003F3B7B"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experts thématiques 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>est chargé de donner un avis sur les dossiers présentés.</w:t>
            </w:r>
          </w:p>
          <w:p w14:paraId="49D71B63" w14:textId="77777777" w:rsidR="003F3B7B" w:rsidRPr="003F3B7B" w:rsidRDefault="003F3B7B" w:rsidP="00017BFA">
            <w:pPr>
              <w:spacing w:before="120" w:after="120"/>
              <w:ind w:left="1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F3B7B">
              <w:rPr>
                <w:rFonts w:ascii="Arial" w:hAnsi="Arial" w:cs="Arial"/>
                <w:b/>
                <w:color w:val="002060"/>
                <w:sz w:val="20"/>
                <w:szCs w:val="20"/>
              </w:rPr>
              <w:t>La participation départementale</w:t>
            </w:r>
            <w:r w:rsidRPr="003F3B7B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DC5179">
              <w:rPr>
                <w:rFonts w:ascii="Arial" w:hAnsi="Arial" w:cs="Arial"/>
                <w:color w:val="002060"/>
                <w:sz w:val="20"/>
                <w:szCs w:val="20"/>
              </w:rPr>
              <w:t>n’a pas vocation à financer l’intégralité de l’action</w:t>
            </w:r>
            <w:r w:rsidRPr="003F3B7B">
              <w:rPr>
                <w:rFonts w:ascii="Arial" w:hAnsi="Arial" w:cs="Arial"/>
                <w:color w:val="002060"/>
                <w:sz w:val="20"/>
                <w:szCs w:val="20"/>
              </w:rPr>
              <w:t xml:space="preserve">. Le </w:t>
            </w:r>
            <w:r w:rsidRPr="00DC5179">
              <w:rPr>
                <w:rFonts w:ascii="Arial" w:hAnsi="Arial" w:cs="Arial"/>
                <w:color w:val="002060"/>
                <w:sz w:val="20"/>
                <w:szCs w:val="20"/>
              </w:rPr>
              <w:t>montant de la subvention est déterminé après avis du comité conseil éducation artistique et culturelle dans la limite de l’enveloppe départementale.</w:t>
            </w:r>
          </w:p>
          <w:p w14:paraId="5C4284CC" w14:textId="77777777" w:rsidR="00823308" w:rsidRPr="00274B30" w:rsidRDefault="00C66F8D" w:rsidP="00017BFA">
            <w:pPr>
              <w:spacing w:before="120" w:after="120"/>
              <w:ind w:left="1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3932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Le feuillet </w:t>
            </w:r>
            <w:r w:rsidR="00A655AF" w:rsidRPr="003932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>collèges-</w:t>
            </w:r>
            <w:r w:rsidR="00EF7314" w:rsidRPr="003932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>enseignant</w:t>
            </w:r>
            <w:r w:rsidR="00A655AF" w:rsidRPr="003932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>s</w:t>
            </w:r>
            <w:r w:rsidR="00EF7314"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est</w:t>
            </w:r>
            <w:r w:rsidR="00273713"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à </w:t>
            </w:r>
            <w:r w:rsidR="00A655AF">
              <w:rPr>
                <w:rFonts w:ascii="Arial" w:hAnsi="Arial" w:cs="Arial"/>
                <w:color w:val="002060"/>
                <w:sz w:val="20"/>
                <w:szCs w:val="20"/>
              </w:rPr>
              <w:t>retourner</w:t>
            </w:r>
            <w:r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73713"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>avant la mi</w:t>
            </w:r>
            <w:r w:rsidR="00274B30"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>-</w:t>
            </w:r>
            <w:r w:rsidR="00273713" w:rsidRPr="00274B30">
              <w:rPr>
                <w:rFonts w:ascii="Arial" w:hAnsi="Arial" w:cs="Arial"/>
                <w:b/>
                <w:color w:val="002060"/>
                <w:sz w:val="20"/>
                <w:szCs w:val="20"/>
              </w:rPr>
              <w:t>septembre</w:t>
            </w:r>
            <w:r w:rsidR="00274B3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</w:tr>
      <w:tr w:rsidR="00C66F8D" w:rsidRPr="00592F59" w14:paraId="284CD3FE" w14:textId="77777777" w:rsidTr="00986448">
        <w:trPr>
          <w:jc w:val="center"/>
        </w:trPr>
        <w:tc>
          <w:tcPr>
            <w:tcW w:w="1051" w:type="pct"/>
            <w:shd w:val="clear" w:color="auto" w:fill="auto"/>
          </w:tcPr>
          <w:p w14:paraId="755B49DE" w14:textId="77777777" w:rsidR="00C66F8D" w:rsidRPr="00274B30" w:rsidRDefault="00274B30" w:rsidP="00274B30">
            <w:pPr>
              <w:spacing w:before="120" w:after="120"/>
              <w:rPr>
                <w:rFonts w:ascii="Arial" w:hAnsi="Arial" w:cs="Arial"/>
                <w:b/>
                <w:color w:val="002060"/>
              </w:rPr>
            </w:pPr>
            <w:r w:rsidRPr="00274B30">
              <w:rPr>
                <w:rFonts w:ascii="Arial" w:hAnsi="Arial" w:cs="Arial"/>
                <w:color w:val="002060"/>
              </w:rPr>
              <w:br w:type="page"/>
            </w:r>
            <w:r w:rsidRPr="00274B30">
              <w:rPr>
                <w:rFonts w:ascii="Arial" w:hAnsi="Arial" w:cs="Arial"/>
                <w:b/>
                <w:color w:val="002060"/>
              </w:rPr>
              <w:t xml:space="preserve">Versement de la subvention </w:t>
            </w:r>
          </w:p>
        </w:tc>
        <w:tc>
          <w:tcPr>
            <w:tcW w:w="3949" w:type="pct"/>
            <w:shd w:val="clear" w:color="auto" w:fill="auto"/>
          </w:tcPr>
          <w:p w14:paraId="4A2DB5EB" w14:textId="77777777" w:rsidR="00823308" w:rsidRDefault="003F3B7B" w:rsidP="00A16D38">
            <w:pPr>
              <w:spacing w:before="120" w:after="120"/>
              <w:ind w:left="10"/>
              <w:jc w:val="both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Pour les structures conventionnées : </w:t>
            </w:r>
            <w:r w:rsidRPr="003F3B7B">
              <w:rPr>
                <w:rFonts w:ascii="Arial" w:hAnsi="Arial" w:cs="Arial"/>
                <w:color w:val="002060"/>
                <w:sz w:val="20"/>
                <w:szCs w:val="20"/>
              </w:rPr>
              <w:t>c</w:t>
            </w:r>
            <w:r w:rsidR="00C66F8D" w:rsidRPr="003F3B7B">
              <w:rPr>
                <w:rFonts w:ascii="Arial" w:hAnsi="Arial" w:cs="Arial"/>
                <w:color w:val="002060"/>
                <w:sz w:val="20"/>
                <w:szCs w:val="20"/>
              </w:rPr>
              <w:t>e volet est fléché dans la convention et le financement des actions éducatives artistiques et culturelles</w:t>
            </w:r>
            <w:r w:rsidR="00C66F8D"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intervient dans le cadre de la subvention annuelle allouée à la structure.</w:t>
            </w:r>
            <w:r w:rsidR="00C66F8D" w:rsidRPr="00274B30"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  <w:t xml:space="preserve"> </w:t>
            </w:r>
          </w:p>
          <w:p w14:paraId="56A8E457" w14:textId="77777777" w:rsidR="003F3B7B" w:rsidRPr="00274B30" w:rsidRDefault="003F3B7B" w:rsidP="00A16D38">
            <w:pPr>
              <w:spacing w:before="120" w:after="120"/>
              <w:ind w:left="1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Pour les structures NON conventionnées : </w:t>
            </w:r>
            <w:r w:rsidR="00017BFA" w:rsidRPr="00017BFA">
              <w:rPr>
                <w:rFonts w:ascii="Arial" w:hAnsi="Arial" w:cs="Arial"/>
                <w:color w:val="002060"/>
                <w:sz w:val="20"/>
                <w:szCs w:val="20"/>
              </w:rPr>
              <w:t>v</w:t>
            </w:r>
            <w:r w:rsidRPr="003F3B7B">
              <w:rPr>
                <w:rFonts w:ascii="Arial" w:hAnsi="Arial" w:cs="Arial"/>
                <w:color w:val="002060"/>
                <w:sz w:val="20"/>
                <w:szCs w:val="20"/>
              </w:rPr>
              <w:t>ersement de la subvention après avis du comité conseil éducation artistique et culturelle puis vote favorable de la commission permanente du conseil départemental</w:t>
            </w:r>
            <w:r w:rsidR="00885D2C">
              <w:rPr>
                <w:rFonts w:ascii="Arial" w:hAnsi="Arial" w:cs="Arial"/>
                <w:color w:val="002060"/>
                <w:sz w:val="20"/>
                <w:szCs w:val="20"/>
              </w:rPr>
              <w:t xml:space="preserve"> en novembre</w:t>
            </w:r>
            <w:r w:rsidRPr="003F3B7B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</w:tr>
      <w:tr w:rsidR="00885D2C" w:rsidRPr="00885D2C" w14:paraId="3A5F2EFC" w14:textId="77777777" w:rsidTr="00023592">
        <w:trPr>
          <w:trHeight w:val="2160"/>
          <w:jc w:val="center"/>
        </w:trPr>
        <w:tc>
          <w:tcPr>
            <w:tcW w:w="1051" w:type="pct"/>
            <w:shd w:val="clear" w:color="auto" w:fill="auto"/>
          </w:tcPr>
          <w:p w14:paraId="545957B9" w14:textId="5446828B" w:rsidR="00C66F8D" w:rsidRPr="00274B30" w:rsidRDefault="003932B0" w:rsidP="00023592">
            <w:pPr>
              <w:spacing w:before="120" w:after="120"/>
              <w:jc w:val="both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Calendrier</w:t>
            </w:r>
            <w:r w:rsidR="00274B30" w:rsidRPr="00274B30">
              <w:rPr>
                <w:rFonts w:ascii="Arial" w:hAnsi="Arial" w:cs="Arial"/>
                <w:b/>
                <w:color w:val="002060"/>
              </w:rPr>
              <w:t xml:space="preserve"> dossier</w:t>
            </w:r>
          </w:p>
        </w:tc>
        <w:tc>
          <w:tcPr>
            <w:tcW w:w="3949" w:type="pct"/>
            <w:shd w:val="clear" w:color="auto" w:fill="auto"/>
          </w:tcPr>
          <w:p w14:paraId="02873E16" w14:textId="78835259" w:rsidR="00823308" w:rsidRPr="00885D2C" w:rsidRDefault="00023592" w:rsidP="00E06BD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Candidature</w:t>
            </w:r>
            <w:r w:rsidR="00823308" w:rsidRPr="00885D2C">
              <w:rPr>
                <w:rFonts w:ascii="Arial" w:hAnsi="Arial" w:cs="Arial"/>
                <w:b/>
                <w:color w:val="002060"/>
                <w:sz w:val="20"/>
                <w:szCs w:val="20"/>
              </w:rPr>
              <w:t> :</w:t>
            </w:r>
          </w:p>
          <w:p w14:paraId="1965785C" w14:textId="749BC92E" w:rsidR="00823308" w:rsidRPr="00885D2C" w:rsidRDefault="003A670C" w:rsidP="00017BFA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459" w:hanging="357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85D2C">
              <w:rPr>
                <w:rFonts w:ascii="Arial" w:hAnsi="Arial" w:cs="Arial"/>
                <w:color w:val="002060"/>
                <w:sz w:val="20"/>
                <w:szCs w:val="20"/>
              </w:rPr>
              <w:t>D</w:t>
            </w:r>
            <w:r w:rsidR="00C66F8D" w:rsidRPr="00885D2C">
              <w:rPr>
                <w:rFonts w:ascii="Arial" w:hAnsi="Arial" w:cs="Arial"/>
                <w:color w:val="002060"/>
                <w:sz w:val="20"/>
                <w:szCs w:val="20"/>
              </w:rPr>
              <w:t xml:space="preserve">u pré-dossier </w:t>
            </w:r>
            <w:r w:rsidRPr="00885D2C">
              <w:rPr>
                <w:rFonts w:ascii="Arial" w:hAnsi="Arial" w:cs="Arial"/>
                <w:color w:val="002060"/>
                <w:sz w:val="20"/>
                <w:szCs w:val="20"/>
              </w:rPr>
              <w:t>é</w:t>
            </w:r>
            <w:r w:rsidR="00C66F8D" w:rsidRPr="00885D2C">
              <w:rPr>
                <w:rFonts w:ascii="Arial" w:hAnsi="Arial" w:cs="Arial"/>
                <w:color w:val="002060"/>
                <w:sz w:val="20"/>
                <w:szCs w:val="20"/>
              </w:rPr>
              <w:t xml:space="preserve">ducation artistique et culturelle </w:t>
            </w:r>
            <w:r w:rsidR="003932B0">
              <w:rPr>
                <w:rFonts w:ascii="Arial" w:hAnsi="Arial" w:cs="Arial"/>
                <w:color w:val="002060"/>
                <w:sz w:val="20"/>
                <w:szCs w:val="20"/>
              </w:rPr>
              <w:t xml:space="preserve">début </w:t>
            </w:r>
            <w:r w:rsidR="003F3B7B" w:rsidRPr="00885D2C">
              <w:rPr>
                <w:rFonts w:ascii="Arial" w:hAnsi="Arial" w:cs="Arial"/>
                <w:b/>
                <w:color w:val="002060"/>
                <w:sz w:val="20"/>
                <w:szCs w:val="20"/>
              </w:rPr>
              <w:t>m</w:t>
            </w:r>
            <w:r w:rsidR="00F00C72">
              <w:rPr>
                <w:rFonts w:ascii="Arial" w:hAnsi="Arial" w:cs="Arial"/>
                <w:b/>
                <w:color w:val="002060"/>
                <w:sz w:val="20"/>
                <w:szCs w:val="20"/>
              </w:rPr>
              <w:t>ai</w:t>
            </w:r>
            <w:r w:rsidR="00017BFA" w:rsidRPr="00885D2C">
              <w:rPr>
                <w:rFonts w:ascii="Arial" w:hAnsi="Arial" w:cs="Arial"/>
                <w:b/>
                <w:color w:val="002060"/>
                <w:sz w:val="20"/>
                <w:szCs w:val="20"/>
              </w:rPr>
              <w:t> </w:t>
            </w:r>
            <w:r w:rsidR="00017BFA" w:rsidRPr="00885D2C">
              <w:rPr>
                <w:rFonts w:ascii="Arial" w:hAnsi="Arial" w:cs="Arial"/>
                <w:color w:val="002060"/>
                <w:sz w:val="20"/>
                <w:szCs w:val="20"/>
              </w:rPr>
              <w:t>;</w:t>
            </w:r>
          </w:p>
          <w:p w14:paraId="64C714E6" w14:textId="77777777" w:rsidR="003F3B7B" w:rsidRDefault="003F3B7B" w:rsidP="00017BFA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459" w:hanging="357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85D2C">
              <w:rPr>
                <w:rFonts w:ascii="Arial" w:hAnsi="Arial" w:cs="Arial"/>
                <w:color w:val="002060"/>
                <w:sz w:val="20"/>
                <w:szCs w:val="20"/>
              </w:rPr>
              <w:t xml:space="preserve">Du </w:t>
            </w:r>
            <w:r w:rsidRPr="00F00C72">
              <w:rPr>
                <w:rFonts w:ascii="Arial" w:hAnsi="Arial" w:cs="Arial"/>
                <w:color w:val="002060"/>
                <w:sz w:val="20"/>
                <w:szCs w:val="20"/>
              </w:rPr>
              <w:t>bilan</w:t>
            </w:r>
            <w:r w:rsidRPr="00885D2C">
              <w:rPr>
                <w:rFonts w:ascii="Arial" w:hAnsi="Arial" w:cs="Arial"/>
                <w:color w:val="002060"/>
                <w:sz w:val="20"/>
                <w:szCs w:val="20"/>
              </w:rPr>
              <w:t xml:space="preserve"> des actions de l’année scolaire en </w:t>
            </w:r>
            <w:r w:rsidRPr="00B21518">
              <w:rPr>
                <w:rFonts w:ascii="Arial" w:hAnsi="Arial" w:cs="Arial"/>
                <w:color w:val="002060"/>
                <w:sz w:val="20"/>
                <w:szCs w:val="20"/>
              </w:rPr>
              <w:t xml:space="preserve">cours </w:t>
            </w:r>
            <w:r w:rsidRPr="00B21518">
              <w:rPr>
                <w:rFonts w:ascii="Arial" w:hAnsi="Arial" w:cs="Arial"/>
                <w:b/>
                <w:color w:val="002060"/>
                <w:sz w:val="20"/>
                <w:szCs w:val="20"/>
              </w:rPr>
              <w:t>avant le 30 juin</w:t>
            </w:r>
            <w:r w:rsidR="00017BFA" w:rsidRPr="00B21518">
              <w:rPr>
                <w:rFonts w:ascii="Arial" w:hAnsi="Arial" w:cs="Arial"/>
                <w:b/>
                <w:color w:val="002060"/>
                <w:sz w:val="20"/>
                <w:szCs w:val="20"/>
              </w:rPr>
              <w:t> ;</w:t>
            </w:r>
          </w:p>
          <w:p w14:paraId="7E611418" w14:textId="77777777" w:rsidR="00023592" w:rsidRDefault="00023592" w:rsidP="00023592">
            <w:pPr>
              <w:ind w:left="459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1AC3349F" w14:textId="7767F489" w:rsidR="00023592" w:rsidRPr="00F00C72" w:rsidRDefault="00023592" w:rsidP="00023592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Dépôt dossier de subvention :</w:t>
            </w:r>
          </w:p>
          <w:p w14:paraId="4479A43B" w14:textId="7BE7C44E" w:rsidR="00EA3C90" w:rsidRPr="00023592" w:rsidRDefault="003F3B7B" w:rsidP="00017BFA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459" w:hanging="357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85D2C">
              <w:rPr>
                <w:rFonts w:ascii="Arial" w:hAnsi="Arial" w:cs="Arial"/>
                <w:color w:val="002060"/>
                <w:sz w:val="20"/>
                <w:szCs w:val="20"/>
              </w:rPr>
              <w:t xml:space="preserve">Pour les structures non conventionnées : </w:t>
            </w:r>
            <w:r w:rsidRPr="00885D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avant la mi-septembre </w:t>
            </w:r>
            <w:r w:rsidRPr="00885D2C">
              <w:rPr>
                <w:rFonts w:ascii="Arial" w:hAnsi="Arial" w:cs="Arial"/>
                <w:bCs/>
                <w:color w:val="002060"/>
                <w:sz w:val="20"/>
                <w:szCs w:val="20"/>
              </w:rPr>
              <w:t>avec le feuillet</w:t>
            </w:r>
            <w:r w:rsidR="00A655AF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enseignants</w:t>
            </w:r>
            <w:r w:rsidRPr="00885D2C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complété</w:t>
            </w:r>
            <w:r w:rsidR="00A655AF">
              <w:rPr>
                <w:rFonts w:ascii="Arial" w:hAnsi="Arial" w:cs="Arial"/>
                <w:bCs/>
                <w:color w:val="002060"/>
                <w:sz w:val="20"/>
                <w:szCs w:val="20"/>
              </w:rPr>
              <w:t>.</w:t>
            </w:r>
          </w:p>
          <w:p w14:paraId="16675087" w14:textId="77777777" w:rsidR="00AC5177" w:rsidRPr="00AC5177" w:rsidRDefault="00AC5177" w:rsidP="00023592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bookmarkStart w:id="0" w:name="_Hlk30760095"/>
          </w:p>
          <w:bookmarkEnd w:id="0"/>
          <w:p w14:paraId="6A397C37" w14:textId="53E10DA9" w:rsidR="00AC5177" w:rsidRPr="00AC5177" w:rsidRDefault="00557CFE" w:rsidP="00D52CBC">
            <w:pPr>
              <w:ind w:left="11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85D2C">
              <w:rPr>
                <w:rFonts w:ascii="Arial" w:hAnsi="Arial" w:cs="Arial"/>
                <w:b/>
                <w:color w:val="002060"/>
                <w:sz w:val="20"/>
                <w:szCs w:val="20"/>
              </w:rPr>
              <w:t>Par mail :</w:t>
            </w:r>
            <w:r w:rsidR="00844548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hyperlink r:id="rId9" w:history="1">
              <w:r w:rsidR="00844548" w:rsidRPr="00166BDA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grandiraveclaculture@loire-atlantiqu</w:t>
              </w:r>
              <w:r w:rsidR="00844548" w:rsidRPr="00166BDA">
                <w:rPr>
                  <w:rStyle w:val="Lienhypertexte"/>
                  <w:rFonts w:ascii="Arial" w:hAnsi="Arial" w:cs="Arial"/>
                  <w:b/>
                  <w:sz w:val="18"/>
                  <w:szCs w:val="18"/>
                </w:rPr>
                <w:t>e.fr</w:t>
              </w:r>
            </w:hyperlink>
          </w:p>
        </w:tc>
      </w:tr>
      <w:tr w:rsidR="00C66F8D" w:rsidRPr="00592F59" w14:paraId="49FE9F3F" w14:textId="77777777" w:rsidTr="00986448">
        <w:trPr>
          <w:jc w:val="center"/>
        </w:trPr>
        <w:tc>
          <w:tcPr>
            <w:tcW w:w="1051" w:type="pct"/>
            <w:shd w:val="clear" w:color="auto" w:fill="auto"/>
          </w:tcPr>
          <w:p w14:paraId="709A4DB0" w14:textId="77777777" w:rsidR="00C66F8D" w:rsidRPr="00274B30" w:rsidRDefault="00274B30" w:rsidP="00592F59">
            <w:pPr>
              <w:spacing w:before="120" w:after="120"/>
              <w:jc w:val="both"/>
              <w:rPr>
                <w:rFonts w:ascii="Arial" w:hAnsi="Arial" w:cs="Arial"/>
                <w:b/>
                <w:color w:val="002060"/>
              </w:rPr>
            </w:pPr>
            <w:r w:rsidRPr="00274B30">
              <w:rPr>
                <w:rFonts w:ascii="Arial" w:hAnsi="Arial" w:cs="Arial"/>
                <w:b/>
                <w:color w:val="002060"/>
              </w:rPr>
              <w:t>Contact</w:t>
            </w:r>
          </w:p>
          <w:p w14:paraId="6AA35877" w14:textId="77777777" w:rsidR="00C66F8D" w:rsidRPr="00274B30" w:rsidRDefault="00C66F8D" w:rsidP="00592F59">
            <w:pPr>
              <w:spacing w:before="120" w:after="120"/>
              <w:jc w:val="both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949" w:type="pct"/>
            <w:shd w:val="clear" w:color="auto" w:fill="auto"/>
          </w:tcPr>
          <w:p w14:paraId="1785AD11" w14:textId="565FC7A6" w:rsidR="00C66F8D" w:rsidRPr="00023592" w:rsidRDefault="00C66F8D" w:rsidP="00592F59">
            <w:pPr>
              <w:spacing w:before="120"/>
              <w:ind w:left="11"/>
              <w:jc w:val="both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023592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Direction culture </w:t>
            </w:r>
            <w:r w:rsidR="00D52CBC" w:rsidRPr="00023592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et patrimoine </w:t>
            </w:r>
            <w:r w:rsidRPr="00023592">
              <w:rPr>
                <w:rFonts w:ascii="Arial" w:hAnsi="Arial" w:cs="Arial"/>
                <w:bCs/>
                <w:color w:val="002060"/>
                <w:sz w:val="20"/>
                <w:szCs w:val="20"/>
              </w:rPr>
              <w:t>- Service action culturelle et patrimoine</w:t>
            </w:r>
          </w:p>
          <w:p w14:paraId="7E4D24DD" w14:textId="77777777" w:rsidR="00EA3C90" w:rsidRPr="00986448" w:rsidRDefault="005642A1" w:rsidP="000A7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8"/>
                <w:szCs w:val="8"/>
              </w:rPr>
            </w:pPr>
            <w:r w:rsidRPr="00023592">
              <w:rPr>
                <w:rFonts w:ascii="Arial" w:hAnsi="Arial" w:cs="Arial"/>
                <w:b/>
                <w:color w:val="002060"/>
                <w:sz w:val="20"/>
                <w:szCs w:val="20"/>
              </w:rPr>
              <w:t>Edith Coutant</w:t>
            </w:r>
            <w:r w:rsidR="00C66F8D" w:rsidRPr="003932B0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-</w:t>
            </w:r>
            <w:r w:rsidR="00C66F8D" w:rsidRPr="00274B30">
              <w:rPr>
                <w:rFonts w:ascii="Arial" w:hAnsi="Arial" w:cs="Arial"/>
                <w:color w:val="002060"/>
                <w:sz w:val="20"/>
                <w:szCs w:val="20"/>
              </w:rPr>
              <w:t xml:space="preserve"> Chargée Éducation artistique et </w:t>
            </w:r>
            <w:r w:rsidR="00C66F8D" w:rsidRPr="00986448">
              <w:rPr>
                <w:rFonts w:ascii="Arial" w:hAnsi="Arial" w:cs="Arial"/>
                <w:color w:val="002060"/>
                <w:sz w:val="20"/>
                <w:szCs w:val="20"/>
              </w:rPr>
              <w:t>culturelle</w:t>
            </w:r>
            <w:r w:rsidR="00E06BD8" w:rsidRPr="00986448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E06BD8" w:rsidRPr="00986448">
              <w:rPr>
                <w:rFonts w:ascii="Arial" w:hAnsi="Arial" w:cs="Arial"/>
                <w:color w:val="002060"/>
                <w:sz w:val="18"/>
                <w:szCs w:val="18"/>
              </w:rPr>
              <w:t xml:space="preserve">– Tél : </w:t>
            </w:r>
            <w:r w:rsidR="00E06BD8" w:rsidRPr="00986448">
              <w:rPr>
                <w:rFonts w:ascii="Arial" w:hAnsi="Arial" w:cs="Arial"/>
                <w:color w:val="002060"/>
                <w:sz w:val="20"/>
                <w:szCs w:val="20"/>
              </w:rPr>
              <w:t>02 40 99 81 19</w:t>
            </w:r>
            <w:r w:rsidR="003A670C" w:rsidRPr="00986448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  <w:p w14:paraId="708C1B42" w14:textId="77777777" w:rsidR="003E7CD6" w:rsidRPr="00AC5177" w:rsidRDefault="00023592" w:rsidP="00AC51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20"/>
                <w:szCs w:val="20"/>
                <w:u w:val="single"/>
              </w:rPr>
            </w:pPr>
            <w:hyperlink r:id="rId10" w:history="1">
              <w:r w:rsidR="003E7CD6" w:rsidRPr="00986448">
                <w:rPr>
                  <w:rStyle w:val="Lienhypertexte"/>
                  <w:rFonts w:ascii="Arial" w:hAnsi="Arial" w:cs="Arial"/>
                  <w:color w:val="002060"/>
                  <w:sz w:val="20"/>
                  <w:szCs w:val="20"/>
                </w:rPr>
                <w:t>edith.coutant@loire-atlantique.fr</w:t>
              </w:r>
            </w:hyperlink>
          </w:p>
        </w:tc>
      </w:tr>
      <w:tr w:rsidR="00940253" w:rsidRPr="00592F59" w14:paraId="094FC2C6" w14:textId="77777777" w:rsidTr="00986448">
        <w:trPr>
          <w:jc w:val="center"/>
        </w:trPr>
        <w:tc>
          <w:tcPr>
            <w:tcW w:w="1051" w:type="pct"/>
            <w:shd w:val="clear" w:color="auto" w:fill="auto"/>
          </w:tcPr>
          <w:p w14:paraId="7674CA37" w14:textId="608414B2" w:rsidR="00940253" w:rsidRPr="00274B30" w:rsidRDefault="00940253" w:rsidP="00940253">
            <w:pPr>
              <w:spacing w:before="120" w:after="120"/>
              <w:jc w:val="both"/>
              <w:rPr>
                <w:rFonts w:ascii="Arial" w:hAnsi="Arial" w:cs="Arial"/>
                <w:b/>
                <w:color w:val="002060"/>
              </w:rPr>
            </w:pPr>
            <w:r w:rsidRPr="00AF3CCB">
              <w:rPr>
                <w:rFonts w:ascii="Arial" w:hAnsi="Arial" w:cs="Arial"/>
                <w:b/>
                <w:color w:val="002060"/>
                <w:sz w:val="20"/>
                <w:szCs w:val="20"/>
              </w:rPr>
              <w:t>Pièces à joindre à votre demande :</w:t>
            </w:r>
          </w:p>
        </w:tc>
        <w:tc>
          <w:tcPr>
            <w:tcW w:w="3949" w:type="pct"/>
            <w:shd w:val="clear" w:color="auto" w:fill="auto"/>
          </w:tcPr>
          <w:p w14:paraId="5D7B4921" w14:textId="4C4EDFB6" w:rsidR="00940253" w:rsidRPr="00940253" w:rsidRDefault="00940253" w:rsidP="00F06D06">
            <w:pPr>
              <w:ind w:left="11"/>
              <w:jc w:val="both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40253">
              <w:rPr>
                <w:rFonts w:ascii="Arial" w:hAnsi="Arial" w:cs="Arial"/>
                <w:bCs/>
                <w:color w:val="002060"/>
                <w:sz w:val="20"/>
                <w:szCs w:val="20"/>
              </w:rPr>
              <w:t>Bilan 2023-24</w:t>
            </w:r>
          </w:p>
          <w:p w14:paraId="5DB16103" w14:textId="77777777" w:rsidR="00940253" w:rsidRPr="00940253" w:rsidRDefault="00940253" w:rsidP="00F06D06">
            <w:pPr>
              <w:ind w:left="11"/>
              <w:jc w:val="both"/>
              <w:rPr>
                <w:rFonts w:ascii="Arial" w:hAnsi="Arial" w:cs="Arial"/>
                <w:bCs/>
                <w:color w:val="002060"/>
                <w:sz w:val="20"/>
                <w:szCs w:val="20"/>
              </w:rPr>
            </w:pPr>
            <w:r w:rsidRPr="00940253">
              <w:rPr>
                <w:rFonts w:ascii="Arial" w:hAnsi="Arial" w:cs="Arial"/>
                <w:bCs/>
                <w:color w:val="002060"/>
                <w:sz w:val="20"/>
                <w:szCs w:val="20"/>
              </w:rPr>
              <w:t>RIB</w:t>
            </w:r>
          </w:p>
          <w:p w14:paraId="797E9CBC" w14:textId="18F1657D" w:rsidR="00940253" w:rsidRPr="00844548" w:rsidRDefault="00940253" w:rsidP="00F06D06">
            <w:pPr>
              <w:ind w:left="11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40253">
              <w:rPr>
                <w:rFonts w:ascii="Arial" w:hAnsi="Arial" w:cs="Arial"/>
                <w:bCs/>
                <w:color w:val="002060"/>
                <w:sz w:val="20"/>
                <w:szCs w:val="20"/>
              </w:rPr>
              <w:t>Visuel illustrant votre projet (libre de droit, au format paysage</w:t>
            </w:r>
            <w:r w:rsidR="00023592">
              <w:rPr>
                <w:rFonts w:ascii="Arial" w:hAnsi="Arial" w:cs="Arial"/>
                <w:bCs/>
                <w:color w:val="002060"/>
                <w:sz w:val="20"/>
                <w:szCs w:val="20"/>
              </w:rPr>
              <w:t>)</w:t>
            </w:r>
            <w:r w:rsidRPr="00940253">
              <w:rPr>
                <w:rFonts w:ascii="Arial" w:hAnsi="Arial" w:cs="Arial"/>
                <w:bCs/>
                <w:color w:val="002060"/>
                <w:sz w:val="20"/>
                <w:szCs w:val="20"/>
              </w:rPr>
              <w:t xml:space="preserve"> pour illustrer la mise en ligne éventuelle sur le site du Département </w:t>
            </w:r>
          </w:p>
        </w:tc>
      </w:tr>
    </w:tbl>
    <w:p w14:paraId="48301FDC" w14:textId="42F4E225" w:rsidR="00F320B4" w:rsidRDefault="00F320B4" w:rsidP="00017B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  <w:highlight w:val="yellow"/>
        </w:rPr>
      </w:pPr>
    </w:p>
    <w:p w14:paraId="12C85930" w14:textId="2DACB106" w:rsidR="00F00C72" w:rsidRPr="00377D4B" w:rsidRDefault="00F00C72" w:rsidP="00F00C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</w:rPr>
      </w:pPr>
      <w:r w:rsidRPr="00377D4B">
        <w:rPr>
          <w:rFonts w:ascii="Arial" w:hAnsi="Arial" w:cs="Arial"/>
          <w:b/>
          <w:color w:val="002060"/>
        </w:rPr>
        <w:t>Calendrier de l'appel à projets</w:t>
      </w:r>
      <w:r w:rsidR="00023592">
        <w:rPr>
          <w:rFonts w:ascii="Arial" w:hAnsi="Arial" w:cs="Arial"/>
          <w:b/>
          <w:color w:val="002060"/>
        </w:rPr>
        <w:t xml:space="preserve"> </w:t>
      </w:r>
      <w:r w:rsidR="00023592" w:rsidRPr="00377D4B">
        <w:rPr>
          <w:rFonts w:ascii="Arial" w:hAnsi="Arial" w:cs="Arial"/>
          <w:b/>
          <w:color w:val="002060"/>
        </w:rPr>
        <w:t>202</w:t>
      </w:r>
      <w:r w:rsidR="00023592">
        <w:rPr>
          <w:rFonts w:ascii="Arial" w:hAnsi="Arial" w:cs="Arial"/>
          <w:b/>
          <w:color w:val="002060"/>
        </w:rPr>
        <w:t>4/25</w:t>
      </w:r>
    </w:p>
    <w:p w14:paraId="1348B670" w14:textId="77777777" w:rsidR="00377D4B" w:rsidRPr="00AC1479" w:rsidRDefault="00377D4B" w:rsidP="00F00C7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231"/>
        <w:gridCol w:w="3397"/>
      </w:tblGrid>
      <w:tr w:rsidR="00F00C72" w14:paraId="38900307" w14:textId="77777777" w:rsidTr="002464C1">
        <w:trPr>
          <w:trHeight w:val="446"/>
        </w:trPr>
        <w:tc>
          <w:tcPr>
            <w:tcW w:w="3236" w:type="pct"/>
            <w:shd w:val="clear" w:color="auto" w:fill="auto"/>
            <w:vAlign w:val="center"/>
          </w:tcPr>
          <w:p w14:paraId="45998A3F" w14:textId="4477BD34" w:rsidR="00F00C72" w:rsidRDefault="00534D6F" w:rsidP="00F00C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highlight w:val="yellow"/>
              </w:rPr>
            </w:pPr>
            <w:r w:rsidRPr="005678EE">
              <w:rPr>
                <w:rFonts w:ascii="Arial" w:hAnsi="Arial" w:cs="Arial"/>
                <w:b/>
                <w:color w:val="002060"/>
              </w:rPr>
              <w:t>Étapes</w:t>
            </w:r>
          </w:p>
        </w:tc>
        <w:tc>
          <w:tcPr>
            <w:tcW w:w="1764" w:type="pct"/>
            <w:vAlign w:val="center"/>
          </w:tcPr>
          <w:p w14:paraId="2E5972A5" w14:textId="7FF1B677" w:rsidR="00F00C72" w:rsidRDefault="005678EE" w:rsidP="00017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highlight w:val="yellow"/>
              </w:rPr>
            </w:pPr>
            <w:r w:rsidRPr="005678EE">
              <w:rPr>
                <w:rFonts w:ascii="Arial" w:hAnsi="Arial" w:cs="Arial"/>
                <w:b/>
                <w:color w:val="002060"/>
              </w:rPr>
              <w:t>Date</w:t>
            </w:r>
          </w:p>
        </w:tc>
      </w:tr>
      <w:tr w:rsidR="00F00C72" w14:paraId="61F75EB3" w14:textId="77777777" w:rsidTr="002464C1">
        <w:tc>
          <w:tcPr>
            <w:tcW w:w="3236" w:type="pct"/>
          </w:tcPr>
          <w:p w14:paraId="07D0EA47" w14:textId="0E789FF9" w:rsidR="00F00C72" w:rsidRPr="00F06D06" w:rsidRDefault="00F00C72" w:rsidP="00F00C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pPr>
            <w:r w:rsidRPr="00F06D06">
              <w:rPr>
                <w:rFonts w:ascii="Arial" w:hAnsi="Arial" w:cs="Arial"/>
                <w:color w:val="002060"/>
                <w:sz w:val="20"/>
                <w:szCs w:val="20"/>
              </w:rPr>
              <w:t>Ouverture de l'appel à candidatures :</w:t>
            </w:r>
          </w:p>
        </w:tc>
        <w:tc>
          <w:tcPr>
            <w:tcW w:w="1764" w:type="pct"/>
            <w:vAlign w:val="center"/>
          </w:tcPr>
          <w:p w14:paraId="74B86B40" w14:textId="6174A5A5" w:rsidR="00F00C72" w:rsidRPr="00D52CBC" w:rsidRDefault="00F00C72" w:rsidP="00F00C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D52CBC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Du </w:t>
            </w:r>
            <w:r w:rsidR="00D52CBC"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>1</w:t>
            </w:r>
            <w:r w:rsidR="00023592"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>5</w:t>
            </w:r>
            <w:r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mars au </w:t>
            </w:r>
            <w:r w:rsidR="00B21518"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>6</w:t>
            </w:r>
            <w:r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mai </w:t>
            </w:r>
            <w:r w:rsidRPr="00F06D06">
              <w:rPr>
                <w:rFonts w:ascii="Arial" w:hAnsi="Arial" w:cs="Arial"/>
                <w:b/>
                <w:color w:val="002060"/>
                <w:sz w:val="22"/>
                <w:szCs w:val="22"/>
              </w:rPr>
              <w:t>202</w:t>
            </w:r>
            <w:r w:rsidR="00F06D06" w:rsidRPr="00F06D06">
              <w:rPr>
                <w:rFonts w:ascii="Arial" w:hAnsi="Arial" w:cs="Arial"/>
                <w:b/>
                <w:color w:val="002060"/>
                <w:sz w:val="22"/>
                <w:szCs w:val="22"/>
              </w:rPr>
              <w:t>4</w:t>
            </w:r>
          </w:p>
        </w:tc>
      </w:tr>
      <w:tr w:rsidR="00F00C72" w14:paraId="6D36AF5E" w14:textId="77777777" w:rsidTr="002464C1">
        <w:tc>
          <w:tcPr>
            <w:tcW w:w="3236" w:type="pct"/>
          </w:tcPr>
          <w:p w14:paraId="69F8DAF5" w14:textId="27E0388D" w:rsidR="00F00C72" w:rsidRPr="00F06D06" w:rsidRDefault="00F00C72" w:rsidP="00F00C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pPr>
            <w:r w:rsidRPr="00F06D06">
              <w:rPr>
                <w:rFonts w:ascii="Arial" w:hAnsi="Arial" w:cs="Arial"/>
                <w:color w:val="002060"/>
                <w:sz w:val="20"/>
                <w:szCs w:val="20"/>
              </w:rPr>
              <w:t>Clôture des candidatures :</w:t>
            </w:r>
          </w:p>
        </w:tc>
        <w:tc>
          <w:tcPr>
            <w:tcW w:w="1764" w:type="pct"/>
            <w:vAlign w:val="center"/>
          </w:tcPr>
          <w:p w14:paraId="0AF4D25B" w14:textId="6ED4FF4A" w:rsidR="00F00C72" w:rsidRPr="00023592" w:rsidRDefault="00F00C72" w:rsidP="00F00C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Lundi </w:t>
            </w:r>
            <w:r w:rsidR="00B21518"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>6</w:t>
            </w:r>
            <w:r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mai 202</w:t>
            </w:r>
            <w:r w:rsidR="00F06D06"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>4</w:t>
            </w:r>
          </w:p>
        </w:tc>
      </w:tr>
      <w:tr w:rsidR="00F00C72" w14:paraId="6F9A6E6C" w14:textId="77777777" w:rsidTr="002464C1">
        <w:tc>
          <w:tcPr>
            <w:tcW w:w="3236" w:type="pct"/>
          </w:tcPr>
          <w:p w14:paraId="65F29FD5" w14:textId="207250FB" w:rsidR="00F00C72" w:rsidRPr="00F06D06" w:rsidRDefault="00F00C72" w:rsidP="00F00C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pPr>
            <w:r w:rsidRPr="00F06D06">
              <w:rPr>
                <w:rFonts w:ascii="Arial" w:hAnsi="Arial" w:cs="Arial"/>
                <w:color w:val="002060"/>
                <w:sz w:val="20"/>
                <w:szCs w:val="20"/>
              </w:rPr>
              <w:t>Examen des propositions par le comité conseil EAC :</w:t>
            </w:r>
          </w:p>
        </w:tc>
        <w:tc>
          <w:tcPr>
            <w:tcW w:w="1764" w:type="pct"/>
            <w:vAlign w:val="center"/>
          </w:tcPr>
          <w:p w14:paraId="27EAA3CB" w14:textId="094CF743" w:rsidR="00F00C72" w:rsidRPr="00023592" w:rsidRDefault="00F00C72" w:rsidP="00F00C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</w:rPr>
            </w:pPr>
            <w:r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Mardi </w:t>
            </w:r>
            <w:r w:rsidR="00214265"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>31 mai</w:t>
            </w:r>
            <w:r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202</w:t>
            </w:r>
            <w:r w:rsidR="00F06D06" w:rsidRPr="00023592">
              <w:rPr>
                <w:rFonts w:ascii="Arial" w:hAnsi="Arial" w:cs="Arial"/>
                <w:b/>
                <w:color w:val="002060"/>
                <w:sz w:val="22"/>
                <w:szCs w:val="22"/>
              </w:rPr>
              <w:t>4</w:t>
            </w:r>
          </w:p>
        </w:tc>
      </w:tr>
      <w:tr w:rsidR="00F00C72" w14:paraId="7DD48413" w14:textId="77777777" w:rsidTr="002464C1">
        <w:tc>
          <w:tcPr>
            <w:tcW w:w="3236" w:type="pct"/>
          </w:tcPr>
          <w:p w14:paraId="75DA5160" w14:textId="77777777" w:rsidR="00F00C72" w:rsidRPr="00F06D06" w:rsidRDefault="00F00C72" w:rsidP="00F00C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06D06">
              <w:rPr>
                <w:rFonts w:ascii="Arial" w:hAnsi="Arial" w:cs="Arial"/>
                <w:color w:val="002060"/>
                <w:sz w:val="20"/>
                <w:szCs w:val="20"/>
              </w:rPr>
              <w:t xml:space="preserve">Validation des projets structures et envoi de l’avis technique par le Département </w:t>
            </w:r>
          </w:p>
          <w:p w14:paraId="128B109C" w14:textId="05208DEC" w:rsidR="00F00C72" w:rsidRPr="00F06D06" w:rsidRDefault="00F00C72" w:rsidP="00F00C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pPr>
            <w:r w:rsidRPr="00F06D06">
              <w:rPr>
                <w:rFonts w:ascii="Arial" w:hAnsi="Arial" w:cs="Arial"/>
                <w:color w:val="002060"/>
                <w:sz w:val="20"/>
                <w:szCs w:val="20"/>
              </w:rPr>
              <w:t>Envoi du bilan par toutes les structures :</w:t>
            </w:r>
          </w:p>
        </w:tc>
        <w:tc>
          <w:tcPr>
            <w:tcW w:w="1764" w:type="pct"/>
            <w:vAlign w:val="center"/>
          </w:tcPr>
          <w:p w14:paraId="7C08EF62" w14:textId="7E2C7707" w:rsidR="00F00C72" w:rsidRDefault="00F00C72" w:rsidP="00F00C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highlight w:val="yellow"/>
              </w:rPr>
            </w:pPr>
            <w:r w:rsidRPr="00F00C72">
              <w:rPr>
                <w:rFonts w:ascii="Arial" w:hAnsi="Arial" w:cs="Arial"/>
                <w:b/>
                <w:color w:val="002060"/>
                <w:sz w:val="22"/>
                <w:szCs w:val="22"/>
              </w:rPr>
              <w:t>Avant l</w:t>
            </w:r>
            <w:r w:rsidR="00B21518">
              <w:rPr>
                <w:rFonts w:ascii="Arial" w:hAnsi="Arial" w:cs="Arial"/>
                <w:b/>
                <w:color w:val="002060"/>
                <w:sz w:val="22"/>
                <w:szCs w:val="22"/>
              </w:rPr>
              <w:t>e 30 juin</w:t>
            </w:r>
            <w:r w:rsidRPr="00F00C72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  <w:tr w:rsidR="00F00C72" w:rsidRPr="005678EE" w14:paraId="0162ECF2" w14:textId="77777777" w:rsidTr="002464C1">
        <w:tc>
          <w:tcPr>
            <w:tcW w:w="3236" w:type="pct"/>
          </w:tcPr>
          <w:p w14:paraId="2502C4F9" w14:textId="53AEF61C" w:rsidR="00F00C72" w:rsidRPr="00F06D06" w:rsidRDefault="00F00C72" w:rsidP="005678E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06D06">
              <w:rPr>
                <w:rFonts w:ascii="Arial" w:hAnsi="Arial" w:cs="Arial"/>
                <w:color w:val="002060"/>
                <w:sz w:val="20"/>
                <w:szCs w:val="20"/>
              </w:rPr>
              <w:t xml:space="preserve">Envoi des feuillets enseignants </w:t>
            </w:r>
          </w:p>
          <w:p w14:paraId="5CDBC84F" w14:textId="4593BA42" w:rsidR="00F00C72" w:rsidRPr="00F06D06" w:rsidRDefault="00F00C72" w:rsidP="005678E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06D06">
              <w:rPr>
                <w:rFonts w:ascii="Arial" w:hAnsi="Arial" w:cs="Arial"/>
                <w:color w:val="002060"/>
                <w:sz w:val="20"/>
                <w:szCs w:val="20"/>
              </w:rPr>
              <w:t>Dépôt des dossiers de demandes de subvention (structures non conventionnées) :</w:t>
            </w:r>
          </w:p>
        </w:tc>
        <w:tc>
          <w:tcPr>
            <w:tcW w:w="1764" w:type="pct"/>
            <w:vAlign w:val="center"/>
          </w:tcPr>
          <w:p w14:paraId="76A05ED4" w14:textId="4BFE58BE" w:rsidR="00F00C72" w:rsidRPr="005678EE" w:rsidRDefault="00F00C72" w:rsidP="00B215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678EE">
              <w:rPr>
                <w:rFonts w:ascii="Arial" w:hAnsi="Arial" w:cs="Arial"/>
                <w:b/>
                <w:color w:val="002060"/>
                <w:sz w:val="22"/>
                <w:szCs w:val="22"/>
              </w:rPr>
              <w:t>Avant l</w:t>
            </w:r>
            <w:r w:rsidR="00B21518">
              <w:rPr>
                <w:rFonts w:ascii="Arial" w:hAnsi="Arial" w:cs="Arial"/>
                <w:b/>
                <w:color w:val="002060"/>
                <w:sz w:val="22"/>
                <w:szCs w:val="22"/>
              </w:rPr>
              <w:t>e</w:t>
            </w:r>
            <w:r w:rsidRPr="005678E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="00B21518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15 </w:t>
            </w:r>
            <w:r w:rsidRPr="005678EE">
              <w:rPr>
                <w:rFonts w:ascii="Arial" w:hAnsi="Arial" w:cs="Arial"/>
                <w:b/>
                <w:color w:val="002060"/>
                <w:sz w:val="22"/>
                <w:szCs w:val="22"/>
              </w:rPr>
              <w:t>septembre</w:t>
            </w:r>
            <w:r w:rsidRPr="005678EE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</w:p>
        </w:tc>
      </w:tr>
      <w:tr w:rsidR="00F00C72" w14:paraId="4C6FA79A" w14:textId="77777777" w:rsidTr="002464C1">
        <w:tc>
          <w:tcPr>
            <w:tcW w:w="3236" w:type="pct"/>
          </w:tcPr>
          <w:p w14:paraId="4B28B231" w14:textId="6AF32877" w:rsidR="00F00C72" w:rsidRPr="00F06D06" w:rsidRDefault="00F00C72" w:rsidP="005678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pPr>
            <w:r w:rsidRPr="00F06D06">
              <w:rPr>
                <w:rFonts w:ascii="Arial" w:hAnsi="Arial" w:cs="Arial"/>
                <w:color w:val="002060"/>
                <w:sz w:val="20"/>
                <w:szCs w:val="20"/>
              </w:rPr>
              <w:t>Notification des attributions de subventions (structures non conventionnées) :</w:t>
            </w:r>
            <w:r w:rsidR="005678EE" w:rsidRPr="00F06D06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764" w:type="pct"/>
            <w:vAlign w:val="center"/>
          </w:tcPr>
          <w:p w14:paraId="7348D711" w14:textId="6BBA034B" w:rsidR="00F00C72" w:rsidRDefault="00F00C72" w:rsidP="00F00C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highlight w:val="yellow"/>
              </w:rPr>
            </w:pPr>
            <w:r w:rsidRPr="00AC1479">
              <w:rPr>
                <w:rFonts w:ascii="Arial" w:hAnsi="Arial" w:cs="Arial"/>
                <w:b/>
                <w:color w:val="002060"/>
                <w:sz w:val="22"/>
                <w:szCs w:val="22"/>
              </w:rPr>
              <w:t>Fin novembre</w:t>
            </w:r>
          </w:p>
        </w:tc>
      </w:tr>
      <w:tr w:rsidR="00F00C72" w14:paraId="3D5C0FD1" w14:textId="77777777" w:rsidTr="002464C1">
        <w:tc>
          <w:tcPr>
            <w:tcW w:w="3236" w:type="pct"/>
          </w:tcPr>
          <w:p w14:paraId="0D2E2EFC" w14:textId="7D06EF9B" w:rsidR="00F00C72" w:rsidRPr="00F06D06" w:rsidRDefault="00F00C72" w:rsidP="005678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06D06">
              <w:rPr>
                <w:rFonts w:ascii="Arial" w:hAnsi="Arial" w:cs="Arial"/>
                <w:color w:val="002060"/>
                <w:sz w:val="20"/>
                <w:szCs w:val="20"/>
              </w:rPr>
              <w:t>Versement des subventions (structures non conventionnées) :</w:t>
            </w:r>
          </w:p>
        </w:tc>
        <w:tc>
          <w:tcPr>
            <w:tcW w:w="1764" w:type="pct"/>
            <w:vAlign w:val="center"/>
          </w:tcPr>
          <w:p w14:paraId="3FCD2D9F" w14:textId="26C6608E" w:rsidR="00F00C72" w:rsidRPr="00AC1479" w:rsidRDefault="00F00C72" w:rsidP="00567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C1479">
              <w:rPr>
                <w:rFonts w:ascii="Arial" w:hAnsi="Arial" w:cs="Arial"/>
                <w:b/>
                <w:color w:val="002060"/>
                <w:sz w:val="22"/>
                <w:szCs w:val="22"/>
              </w:rPr>
              <w:t>Courant décembre 202</w:t>
            </w:r>
            <w:r w:rsidR="00844548">
              <w:rPr>
                <w:rFonts w:ascii="Arial" w:hAnsi="Arial" w:cs="Arial"/>
                <w:b/>
                <w:color w:val="002060"/>
                <w:sz w:val="22"/>
                <w:szCs w:val="22"/>
              </w:rPr>
              <w:t>4</w:t>
            </w:r>
          </w:p>
        </w:tc>
      </w:tr>
      <w:tr w:rsidR="00F00C72" w14:paraId="76840D08" w14:textId="77777777" w:rsidTr="002464C1">
        <w:tc>
          <w:tcPr>
            <w:tcW w:w="3236" w:type="pct"/>
          </w:tcPr>
          <w:p w14:paraId="727DA5AB" w14:textId="1F09DE83" w:rsidR="00F00C72" w:rsidRPr="00F06D06" w:rsidRDefault="00F00C72" w:rsidP="005678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2060"/>
                <w:sz w:val="20"/>
                <w:szCs w:val="20"/>
                <w:highlight w:val="yellow"/>
              </w:rPr>
            </w:pPr>
            <w:r w:rsidRPr="00F06D06">
              <w:rPr>
                <w:rFonts w:ascii="Arial" w:hAnsi="Arial" w:cs="Arial"/>
                <w:color w:val="002060"/>
                <w:sz w:val="20"/>
                <w:szCs w:val="20"/>
              </w:rPr>
              <w:t>Suivi des projets dans les classes par la chargée d’éducation artistique et culturelle et des experts thématiques</w:t>
            </w:r>
            <w:r w:rsidR="005678EE" w:rsidRPr="00F06D06">
              <w:rPr>
                <w:rFonts w:ascii="Arial" w:hAnsi="Arial" w:cs="Arial"/>
                <w:color w:val="002060"/>
                <w:sz w:val="20"/>
                <w:szCs w:val="20"/>
              </w:rPr>
              <w:t> :</w:t>
            </w:r>
            <w:r w:rsidRPr="00F06D06">
              <w:rPr>
                <w:rFonts w:ascii="Arial" w:hAnsi="Arial" w:cs="Arial"/>
                <w:color w:val="002060"/>
                <w:sz w:val="20"/>
                <w:szCs w:val="20"/>
              </w:rPr>
              <w:t> </w:t>
            </w:r>
          </w:p>
        </w:tc>
        <w:tc>
          <w:tcPr>
            <w:tcW w:w="1764" w:type="pct"/>
            <w:vAlign w:val="center"/>
          </w:tcPr>
          <w:p w14:paraId="59499272" w14:textId="5E4B694D" w:rsidR="00F00C72" w:rsidRDefault="00F00C72" w:rsidP="005678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2060"/>
                <w:highlight w:val="yellow"/>
              </w:rPr>
            </w:pPr>
            <w:r w:rsidRPr="00AC1479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Durant l’année scolaire </w:t>
            </w:r>
          </w:p>
        </w:tc>
      </w:tr>
    </w:tbl>
    <w:p w14:paraId="3EB12E88" w14:textId="77777777" w:rsidR="00557CFE" w:rsidRPr="00AC1479" w:rsidRDefault="00557CFE" w:rsidP="00017B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sectPr w:rsidR="00557CFE" w:rsidRPr="00AC1479" w:rsidSect="00986448">
      <w:footerReference w:type="default" r:id="rId11"/>
      <w:pgSz w:w="11906" w:h="16838"/>
      <w:pgMar w:top="39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FA85" w14:textId="77777777" w:rsidR="003262E9" w:rsidRDefault="003262E9">
      <w:r>
        <w:separator/>
      </w:r>
    </w:p>
  </w:endnote>
  <w:endnote w:type="continuationSeparator" w:id="0">
    <w:p w14:paraId="6DB8EBA6" w14:textId="77777777" w:rsidR="003262E9" w:rsidRDefault="0032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3B5B" w14:textId="77777777" w:rsidR="00A72E15" w:rsidRPr="009655C7" w:rsidRDefault="00A72E15">
    <w:pPr>
      <w:pStyle w:val="Pieddepage"/>
      <w:rPr>
        <w:rFonts w:ascii="Arial" w:hAnsi="Arial" w:cs="Arial"/>
        <w:sz w:val="12"/>
        <w:szCs w:val="12"/>
      </w:rPr>
    </w:pPr>
    <w:r>
      <w:tab/>
    </w:r>
    <w:r>
      <w:tab/>
    </w:r>
    <w:r w:rsidRPr="009655C7">
      <w:rPr>
        <w:rStyle w:val="Numrodepage"/>
        <w:rFonts w:ascii="Arial" w:hAnsi="Arial" w:cs="Arial"/>
        <w:sz w:val="12"/>
        <w:szCs w:val="12"/>
      </w:rPr>
      <w:fldChar w:fldCharType="begin"/>
    </w:r>
    <w:r w:rsidRPr="009655C7">
      <w:rPr>
        <w:rStyle w:val="Numrodepage"/>
        <w:rFonts w:ascii="Arial" w:hAnsi="Arial" w:cs="Arial"/>
        <w:sz w:val="12"/>
        <w:szCs w:val="12"/>
      </w:rPr>
      <w:instrText xml:space="preserve"> PAGE </w:instrText>
    </w:r>
    <w:r w:rsidRPr="009655C7">
      <w:rPr>
        <w:rStyle w:val="Numrodepage"/>
        <w:rFonts w:ascii="Arial" w:hAnsi="Arial" w:cs="Arial"/>
        <w:sz w:val="12"/>
        <w:szCs w:val="12"/>
      </w:rPr>
      <w:fldChar w:fldCharType="separate"/>
    </w:r>
    <w:r w:rsidR="00966993">
      <w:rPr>
        <w:rStyle w:val="Numrodepage"/>
        <w:rFonts w:ascii="Arial" w:hAnsi="Arial" w:cs="Arial"/>
        <w:noProof/>
        <w:sz w:val="12"/>
        <w:szCs w:val="12"/>
      </w:rPr>
      <w:t>1</w:t>
    </w:r>
    <w:r w:rsidRPr="009655C7">
      <w:rPr>
        <w:rStyle w:val="Numrodepage"/>
        <w:rFonts w:ascii="Arial" w:hAnsi="Arial" w:cs="Arial"/>
        <w:sz w:val="12"/>
        <w:szCs w:val="12"/>
      </w:rPr>
      <w:fldChar w:fldCharType="end"/>
    </w:r>
    <w:r w:rsidRPr="009655C7">
      <w:rPr>
        <w:rStyle w:val="Numrodepage"/>
        <w:rFonts w:ascii="Arial" w:hAnsi="Arial" w:cs="Arial"/>
        <w:sz w:val="12"/>
        <w:szCs w:val="12"/>
      </w:rPr>
      <w:t>/</w:t>
    </w:r>
    <w:r w:rsidRPr="009655C7">
      <w:rPr>
        <w:rStyle w:val="Numrodepage"/>
        <w:rFonts w:ascii="Arial" w:hAnsi="Arial" w:cs="Arial"/>
        <w:sz w:val="12"/>
        <w:szCs w:val="12"/>
      </w:rPr>
      <w:fldChar w:fldCharType="begin"/>
    </w:r>
    <w:r w:rsidRPr="009655C7">
      <w:rPr>
        <w:rStyle w:val="Numrodepage"/>
        <w:rFonts w:ascii="Arial" w:hAnsi="Arial" w:cs="Arial"/>
        <w:sz w:val="12"/>
        <w:szCs w:val="12"/>
      </w:rPr>
      <w:instrText xml:space="preserve"> NUMPAGES </w:instrText>
    </w:r>
    <w:r w:rsidRPr="009655C7">
      <w:rPr>
        <w:rStyle w:val="Numrodepage"/>
        <w:rFonts w:ascii="Arial" w:hAnsi="Arial" w:cs="Arial"/>
        <w:sz w:val="12"/>
        <w:szCs w:val="12"/>
      </w:rPr>
      <w:fldChar w:fldCharType="separate"/>
    </w:r>
    <w:r w:rsidR="00966993">
      <w:rPr>
        <w:rStyle w:val="Numrodepage"/>
        <w:rFonts w:ascii="Arial" w:hAnsi="Arial" w:cs="Arial"/>
        <w:noProof/>
        <w:sz w:val="12"/>
        <w:szCs w:val="12"/>
      </w:rPr>
      <w:t>3</w:t>
    </w:r>
    <w:r w:rsidRPr="009655C7">
      <w:rPr>
        <w:rStyle w:val="Numrodepage"/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D93" w14:textId="77777777" w:rsidR="003262E9" w:rsidRDefault="003262E9">
      <w:r>
        <w:separator/>
      </w:r>
    </w:p>
  </w:footnote>
  <w:footnote w:type="continuationSeparator" w:id="0">
    <w:p w14:paraId="686EE558" w14:textId="77777777" w:rsidR="003262E9" w:rsidRDefault="0032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C7916"/>
    <w:multiLevelType w:val="hybridMultilevel"/>
    <w:tmpl w:val="2BDCFF2C"/>
    <w:lvl w:ilvl="0" w:tplc="3E8E5D3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461A7"/>
    <w:multiLevelType w:val="hybridMultilevel"/>
    <w:tmpl w:val="6EC85F62"/>
    <w:lvl w:ilvl="0" w:tplc="E68C1E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53058">
    <w:abstractNumId w:val="1"/>
  </w:num>
  <w:num w:numId="2" w16cid:durableId="148766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36"/>
    <w:rsid w:val="00017BFA"/>
    <w:rsid w:val="00023592"/>
    <w:rsid w:val="00025C93"/>
    <w:rsid w:val="00026416"/>
    <w:rsid w:val="00041122"/>
    <w:rsid w:val="00043E7F"/>
    <w:rsid w:val="000574D7"/>
    <w:rsid w:val="000A4CD7"/>
    <w:rsid w:val="000A7B4A"/>
    <w:rsid w:val="000B7FDB"/>
    <w:rsid w:val="000E10F4"/>
    <w:rsid w:val="00115161"/>
    <w:rsid w:val="00127DBA"/>
    <w:rsid w:val="001340EC"/>
    <w:rsid w:val="00141534"/>
    <w:rsid w:val="00170FCA"/>
    <w:rsid w:val="00172E21"/>
    <w:rsid w:val="00183064"/>
    <w:rsid w:val="001A3CB2"/>
    <w:rsid w:val="001F129C"/>
    <w:rsid w:val="00200113"/>
    <w:rsid w:val="00214265"/>
    <w:rsid w:val="002464C1"/>
    <w:rsid w:val="0026306B"/>
    <w:rsid w:val="00270F8F"/>
    <w:rsid w:val="00273713"/>
    <w:rsid w:val="00274B30"/>
    <w:rsid w:val="002B17BC"/>
    <w:rsid w:val="002B3E01"/>
    <w:rsid w:val="002D4406"/>
    <w:rsid w:val="002F5B29"/>
    <w:rsid w:val="002F78B6"/>
    <w:rsid w:val="0030301D"/>
    <w:rsid w:val="00312BE1"/>
    <w:rsid w:val="003262E9"/>
    <w:rsid w:val="00332198"/>
    <w:rsid w:val="00340690"/>
    <w:rsid w:val="00377D4B"/>
    <w:rsid w:val="00382A08"/>
    <w:rsid w:val="003932B0"/>
    <w:rsid w:val="003A670C"/>
    <w:rsid w:val="003B00F9"/>
    <w:rsid w:val="003B711C"/>
    <w:rsid w:val="003E217F"/>
    <w:rsid w:val="003E7CD6"/>
    <w:rsid w:val="003F3B7B"/>
    <w:rsid w:val="00436682"/>
    <w:rsid w:val="00480773"/>
    <w:rsid w:val="004B7DFF"/>
    <w:rsid w:val="004F6D9D"/>
    <w:rsid w:val="005042F7"/>
    <w:rsid w:val="005109F6"/>
    <w:rsid w:val="00511C36"/>
    <w:rsid w:val="005249A2"/>
    <w:rsid w:val="00534D6F"/>
    <w:rsid w:val="005437A9"/>
    <w:rsid w:val="00557CFE"/>
    <w:rsid w:val="005642A1"/>
    <w:rsid w:val="005678EE"/>
    <w:rsid w:val="00573C28"/>
    <w:rsid w:val="00585026"/>
    <w:rsid w:val="00592F59"/>
    <w:rsid w:val="00596DF8"/>
    <w:rsid w:val="005B6379"/>
    <w:rsid w:val="005D1131"/>
    <w:rsid w:val="005D1694"/>
    <w:rsid w:val="00621C99"/>
    <w:rsid w:val="0062232B"/>
    <w:rsid w:val="0062437C"/>
    <w:rsid w:val="00655D17"/>
    <w:rsid w:val="0066612A"/>
    <w:rsid w:val="00672492"/>
    <w:rsid w:val="00682773"/>
    <w:rsid w:val="006B5895"/>
    <w:rsid w:val="00754BC5"/>
    <w:rsid w:val="007565EB"/>
    <w:rsid w:val="00756DE5"/>
    <w:rsid w:val="00757F09"/>
    <w:rsid w:val="007E5910"/>
    <w:rsid w:val="007E6F38"/>
    <w:rsid w:val="00823308"/>
    <w:rsid w:val="00844548"/>
    <w:rsid w:val="00856F0E"/>
    <w:rsid w:val="00885D2C"/>
    <w:rsid w:val="00894841"/>
    <w:rsid w:val="008A1898"/>
    <w:rsid w:val="008B5D66"/>
    <w:rsid w:val="0092155E"/>
    <w:rsid w:val="00940253"/>
    <w:rsid w:val="009447A2"/>
    <w:rsid w:val="00954069"/>
    <w:rsid w:val="0096343C"/>
    <w:rsid w:val="009655C7"/>
    <w:rsid w:val="00966993"/>
    <w:rsid w:val="00986448"/>
    <w:rsid w:val="009F63BD"/>
    <w:rsid w:val="00A00E5B"/>
    <w:rsid w:val="00A0141D"/>
    <w:rsid w:val="00A03F91"/>
    <w:rsid w:val="00A10274"/>
    <w:rsid w:val="00A16D38"/>
    <w:rsid w:val="00A34C0C"/>
    <w:rsid w:val="00A42690"/>
    <w:rsid w:val="00A54087"/>
    <w:rsid w:val="00A655AF"/>
    <w:rsid w:val="00A72E15"/>
    <w:rsid w:val="00AA2C49"/>
    <w:rsid w:val="00AB2E22"/>
    <w:rsid w:val="00AB5BF5"/>
    <w:rsid w:val="00AC1479"/>
    <w:rsid w:val="00AC5177"/>
    <w:rsid w:val="00AE5BB8"/>
    <w:rsid w:val="00AF64CA"/>
    <w:rsid w:val="00B01956"/>
    <w:rsid w:val="00B033B4"/>
    <w:rsid w:val="00B131CC"/>
    <w:rsid w:val="00B15D46"/>
    <w:rsid w:val="00B209B4"/>
    <w:rsid w:val="00B21518"/>
    <w:rsid w:val="00B22EE6"/>
    <w:rsid w:val="00B867AE"/>
    <w:rsid w:val="00BA5280"/>
    <w:rsid w:val="00BA7C3A"/>
    <w:rsid w:val="00BB4318"/>
    <w:rsid w:val="00BB7D60"/>
    <w:rsid w:val="00BD3946"/>
    <w:rsid w:val="00BE1CC4"/>
    <w:rsid w:val="00BE4A37"/>
    <w:rsid w:val="00BF0D50"/>
    <w:rsid w:val="00C124A0"/>
    <w:rsid w:val="00C36487"/>
    <w:rsid w:val="00C57457"/>
    <w:rsid w:val="00C66F8D"/>
    <w:rsid w:val="00CC4631"/>
    <w:rsid w:val="00CC5837"/>
    <w:rsid w:val="00CE4A7F"/>
    <w:rsid w:val="00CF2039"/>
    <w:rsid w:val="00CF475B"/>
    <w:rsid w:val="00CF4C80"/>
    <w:rsid w:val="00D1503C"/>
    <w:rsid w:val="00D21FD0"/>
    <w:rsid w:val="00D32973"/>
    <w:rsid w:val="00D33295"/>
    <w:rsid w:val="00D42C0D"/>
    <w:rsid w:val="00D52CBC"/>
    <w:rsid w:val="00D54361"/>
    <w:rsid w:val="00D62382"/>
    <w:rsid w:val="00D925C5"/>
    <w:rsid w:val="00DC5179"/>
    <w:rsid w:val="00DE0415"/>
    <w:rsid w:val="00DE45F9"/>
    <w:rsid w:val="00DF0A3C"/>
    <w:rsid w:val="00DF5FC1"/>
    <w:rsid w:val="00E06BD8"/>
    <w:rsid w:val="00E3067F"/>
    <w:rsid w:val="00E81F5B"/>
    <w:rsid w:val="00E95260"/>
    <w:rsid w:val="00EA3C90"/>
    <w:rsid w:val="00EF7314"/>
    <w:rsid w:val="00F00C72"/>
    <w:rsid w:val="00F06D06"/>
    <w:rsid w:val="00F27530"/>
    <w:rsid w:val="00F320B4"/>
    <w:rsid w:val="00F67864"/>
    <w:rsid w:val="00F7438E"/>
    <w:rsid w:val="00F76223"/>
    <w:rsid w:val="00FA1F22"/>
    <w:rsid w:val="00FB4643"/>
    <w:rsid w:val="00FC101E"/>
    <w:rsid w:val="00F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10FF6"/>
  <w15:chartTrackingRefBased/>
  <w15:docId w15:val="{C17B682E-94BE-4D77-8C5A-7209E905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41D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4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574D7"/>
    <w:rPr>
      <w:color w:val="0000FF"/>
      <w:u w:val="single"/>
    </w:rPr>
  </w:style>
  <w:style w:type="paragraph" w:customStyle="1" w:styleId="texte">
    <w:name w:val="texte"/>
    <w:basedOn w:val="Normal"/>
    <w:rsid w:val="000574D7"/>
    <w:pPr>
      <w:tabs>
        <w:tab w:val="left" w:pos="709"/>
      </w:tabs>
      <w:jc w:val="both"/>
    </w:pPr>
    <w:rPr>
      <w:rFonts w:ascii="Tahoma" w:hAnsi="Tahoma"/>
      <w:sz w:val="18"/>
      <w:szCs w:val="20"/>
    </w:rPr>
  </w:style>
  <w:style w:type="paragraph" w:styleId="En-tte">
    <w:name w:val="header"/>
    <w:basedOn w:val="Normal"/>
    <w:rsid w:val="009655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655C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655C7"/>
  </w:style>
  <w:style w:type="paragraph" w:styleId="Textedebulles">
    <w:name w:val="Balloon Text"/>
    <w:basedOn w:val="Normal"/>
    <w:link w:val="TextedebullesCar"/>
    <w:rsid w:val="00AB2E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B2E22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3E7CD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3A670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67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dith.coutant@loire-atlantiqu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diraveclaculture@loire-atlant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995F-4812-41AA-A0DF-FB855A1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</vt:lpstr>
    </vt:vector>
  </TitlesOfParts>
  <Company>DINT</Company>
  <LinksUpToDate>false</LinksUpToDate>
  <CharactersWithSpaces>5418</CharactersWithSpaces>
  <SharedDoc>false</SharedDoc>
  <HLinks>
    <vt:vector size="6" baseType="variant">
      <vt:variant>
        <vt:i4>1441913</vt:i4>
      </vt:variant>
      <vt:variant>
        <vt:i4>0</vt:i4>
      </vt:variant>
      <vt:variant>
        <vt:i4>0</vt:i4>
      </vt:variant>
      <vt:variant>
        <vt:i4>5</vt:i4>
      </vt:variant>
      <vt:variant>
        <vt:lpwstr>mailto:grandiraveclaculture@loire-atlantique.fr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</dc:title>
  <dc:subject/>
  <dc:creator>023647C</dc:creator>
  <cp:keywords/>
  <dc:description/>
  <cp:lastModifiedBy>ROUSSEAU Danielle</cp:lastModifiedBy>
  <cp:revision>44</cp:revision>
  <cp:lastPrinted>2021-01-12T14:36:00Z</cp:lastPrinted>
  <dcterms:created xsi:type="dcterms:W3CDTF">2020-01-17T09:44:00Z</dcterms:created>
  <dcterms:modified xsi:type="dcterms:W3CDTF">2024-03-11T14:44:00Z</dcterms:modified>
</cp:coreProperties>
</file>