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CD31" w14:textId="14F5C18B" w:rsidR="00AC7C99" w:rsidRPr="00B429CA" w:rsidRDefault="00AC7C99"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sidRPr="00B429CA">
        <w:rPr>
          <w:rFonts w:ascii="Trade Gothic Next" w:hAnsi="Trade Gothic Next" w:cstheme="minorHAnsi"/>
          <w:b/>
          <w:bCs/>
          <w:sz w:val="24"/>
          <w:szCs w:val="24"/>
        </w:rPr>
        <w:t xml:space="preserve">REGLEMENT DE PARTICIPATION DE L'APPEL A PROJETS </w:t>
      </w:r>
      <w:r w:rsidR="00C10CD4" w:rsidRPr="00B429CA">
        <w:rPr>
          <w:rFonts w:ascii="Trade Gothic Next" w:hAnsi="Trade Gothic Next" w:cstheme="minorHAnsi"/>
          <w:b/>
          <w:bCs/>
          <w:sz w:val="24"/>
          <w:szCs w:val="24"/>
        </w:rPr>
        <w:t xml:space="preserve">2024 </w:t>
      </w:r>
    </w:p>
    <w:p w14:paraId="47933031" w14:textId="74AC90C7" w:rsidR="0036203A" w:rsidRDefault="0036203A"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Pr>
          <w:rFonts w:ascii="Trade Gothic Next" w:hAnsi="Trade Gothic Next" w:cstheme="minorHAnsi"/>
          <w:b/>
          <w:bCs/>
          <w:sz w:val="24"/>
          <w:szCs w:val="24"/>
        </w:rPr>
        <w:t>RECHERCHE ET DEVELOPPEMENT</w:t>
      </w:r>
    </w:p>
    <w:p w14:paraId="2774DB50" w14:textId="45B240D5" w:rsidR="007D0871" w:rsidRDefault="00814255"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Pr>
          <w:rFonts w:ascii="Trade Gothic Next" w:hAnsi="Trade Gothic Next" w:cstheme="minorHAnsi"/>
          <w:b/>
          <w:bCs/>
          <w:sz w:val="24"/>
          <w:szCs w:val="24"/>
        </w:rPr>
        <w:t xml:space="preserve">Filière </w:t>
      </w:r>
      <w:r w:rsidR="00684472">
        <w:rPr>
          <w:rFonts w:ascii="Trade Gothic Next" w:hAnsi="Trade Gothic Next" w:cstheme="minorHAnsi"/>
          <w:b/>
          <w:bCs/>
          <w:sz w:val="24"/>
          <w:szCs w:val="24"/>
        </w:rPr>
        <w:t>É</w:t>
      </w:r>
      <w:r>
        <w:rPr>
          <w:rFonts w:ascii="Trade Gothic Next" w:hAnsi="Trade Gothic Next" w:cstheme="minorHAnsi"/>
          <w:b/>
          <w:bCs/>
          <w:sz w:val="24"/>
          <w:szCs w:val="24"/>
        </w:rPr>
        <w:t xml:space="preserve">quipement </w:t>
      </w:r>
      <w:r w:rsidR="00684472">
        <w:rPr>
          <w:rFonts w:ascii="Trade Gothic Next" w:hAnsi="Trade Gothic Next" w:cstheme="minorHAnsi"/>
          <w:b/>
          <w:bCs/>
          <w:sz w:val="24"/>
          <w:szCs w:val="24"/>
        </w:rPr>
        <w:t>É</w:t>
      </w:r>
      <w:r>
        <w:rPr>
          <w:rFonts w:ascii="Trade Gothic Next" w:hAnsi="Trade Gothic Next" w:cstheme="minorHAnsi"/>
          <w:b/>
          <w:bCs/>
          <w:sz w:val="24"/>
          <w:szCs w:val="24"/>
        </w:rPr>
        <w:t xml:space="preserve">lectrique et </w:t>
      </w:r>
      <w:r w:rsidR="00684472">
        <w:rPr>
          <w:rFonts w:ascii="Trade Gothic Next" w:hAnsi="Trade Gothic Next" w:cstheme="minorHAnsi"/>
          <w:b/>
          <w:bCs/>
          <w:sz w:val="24"/>
          <w:szCs w:val="24"/>
        </w:rPr>
        <w:t>É</w:t>
      </w:r>
      <w:r w:rsidR="007D0871">
        <w:rPr>
          <w:rFonts w:ascii="Trade Gothic Next" w:hAnsi="Trade Gothic Next" w:cstheme="minorHAnsi"/>
          <w:b/>
          <w:bCs/>
          <w:sz w:val="24"/>
          <w:szCs w:val="24"/>
        </w:rPr>
        <w:t xml:space="preserve">lectronique </w:t>
      </w:r>
    </w:p>
    <w:p w14:paraId="7B816CEC" w14:textId="75AA75C4" w:rsidR="00610AF8" w:rsidRDefault="00610AF8" w:rsidP="00AC7C99">
      <w:pPr>
        <w:shd w:val="clear" w:color="auto" w:fill="FFFFFF" w:themeFill="background1"/>
        <w:spacing w:before="240" w:after="120" w:line="240" w:lineRule="auto"/>
        <w:jc w:val="center"/>
        <w:outlineLvl w:val="1"/>
        <w:rPr>
          <w:rFonts w:ascii="Trade Gothic Next" w:hAnsi="Trade Gothic Next" w:cstheme="minorHAnsi"/>
          <w:b/>
          <w:bCs/>
          <w:sz w:val="24"/>
          <w:szCs w:val="24"/>
        </w:rPr>
      </w:pPr>
      <w:r>
        <w:rPr>
          <w:rFonts w:ascii="Trade Gothic Next" w:hAnsi="Trade Gothic Next" w:cstheme="minorHAnsi"/>
          <w:b/>
          <w:bCs/>
          <w:sz w:val="24"/>
          <w:szCs w:val="24"/>
        </w:rPr>
        <w:t xml:space="preserve">Filière Articles de Sport et de Loisirs </w:t>
      </w:r>
    </w:p>
    <w:p w14:paraId="0102C56B" w14:textId="77777777" w:rsidR="00AC7C99" w:rsidRPr="00B429CA"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625C3DD6" w14:textId="6790FE56" w:rsidR="00AC7C99" w:rsidRPr="00B429CA"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xml:space="preserve">Le présent règlement, et le cas échéant ses modifications ultérieures, sont accessibles sur le site internet </w:t>
      </w:r>
      <w:r w:rsidRPr="00B429CA">
        <w:rPr>
          <w:rFonts w:ascii="Trade Gothic Next" w:eastAsia="Times New Roman" w:hAnsi="Trade Gothic Next" w:cstheme="minorHAnsi"/>
          <w:b/>
          <w:sz w:val="24"/>
          <w:szCs w:val="24"/>
          <w:u w:val="single"/>
          <w:lang w:eastAsia="fr-FR"/>
        </w:rPr>
        <w:t>www.ecologic-france.com</w:t>
      </w:r>
    </w:p>
    <w:p w14:paraId="07BD1BC7" w14:textId="53B6BB49" w:rsidR="00AC7C99" w:rsidRPr="00B429CA"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xml:space="preserve">Dans l’hypothèse où Ecologic est amené à modifier le présent règlement, au cours de la procédure, les candidats seront informés par mail et par le site internet. Des réponses aux questions des candidats sont également susceptibles d’être diffusées sur le site internet d’Ecologic. </w:t>
      </w:r>
    </w:p>
    <w:p w14:paraId="7CDF68D9" w14:textId="68463320" w:rsidR="00AC7C99" w:rsidRPr="00B429CA" w:rsidRDefault="00AC7C99" w:rsidP="00AC7C99">
      <w:pPr>
        <w:pBdr>
          <w:top w:val="single" w:sz="4" w:space="1" w:color="auto"/>
          <w:left w:val="single" w:sz="4" w:space="4" w:color="auto"/>
          <w:bottom w:val="single" w:sz="4" w:space="1" w:color="auto"/>
          <w:right w:val="single" w:sz="4" w:space="4" w:color="auto"/>
        </w:pBdr>
        <w:jc w:val="both"/>
        <w:outlineLvl w:val="2"/>
        <w:rPr>
          <w:rFonts w:ascii="Trade Gothic Next" w:eastAsia="Times New Roman" w:hAnsi="Trade Gothic Next" w:cstheme="minorHAnsi"/>
          <w:b/>
          <w:sz w:val="24"/>
          <w:szCs w:val="24"/>
          <w:lang w:eastAsia="fr-FR"/>
        </w:rPr>
      </w:pPr>
      <w:r w:rsidRPr="00B429CA">
        <w:rPr>
          <w:rFonts w:ascii="Trade Gothic Next" w:eastAsia="Times New Roman" w:hAnsi="Trade Gothic Next" w:cstheme="minorHAnsi"/>
          <w:b/>
          <w:sz w:val="24"/>
          <w:szCs w:val="24"/>
          <w:lang w:eastAsia="fr-FR"/>
        </w:rPr>
        <w:t>Les candidats sont donc invités à consulter régulièrement le site www.ecologic-france.com et à se tenir à jour des informations diffusées aux candidats par ce moyen de communication.</w:t>
      </w:r>
    </w:p>
    <w:p w14:paraId="21C63895"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p>
    <w:p w14:paraId="4C756766" w14:textId="77777777" w:rsidR="00AC7C99" w:rsidRPr="00201E07"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r w:rsidRPr="00201E07">
        <w:rPr>
          <w:rFonts w:ascii="Trade Gothic Next" w:eastAsia="Times New Roman" w:hAnsi="Trade Gothic Next" w:cstheme="minorHAnsi"/>
          <w:b/>
          <w:bCs/>
          <w:sz w:val="24"/>
          <w:szCs w:val="24"/>
          <w:lang w:eastAsia="fr-FR"/>
        </w:rPr>
        <w:t>Rappel des définitions des termes relatifs à l’objet de l’appel à projet employés dans le règlement :</w:t>
      </w:r>
    </w:p>
    <w:p w14:paraId="4F0C8188" w14:textId="77777777" w:rsidR="00AC7C99" w:rsidRPr="00201E07"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201E07">
        <w:rPr>
          <w:rFonts w:ascii="Trade Gothic Next" w:eastAsia="Ecomob" w:hAnsi="Trade Gothic Next" w:cstheme="minorHAnsi"/>
          <w:b/>
          <w:sz w:val="24"/>
          <w:szCs w:val="24"/>
        </w:rPr>
        <w:t>Prévention des déchets</w:t>
      </w:r>
      <w:r w:rsidRPr="00201E07">
        <w:rPr>
          <w:rFonts w:ascii="Trade Gothic Next" w:eastAsia="Ecomob" w:hAnsi="Trade Gothic Next" w:cstheme="minorHAnsi"/>
          <w:sz w:val="24"/>
          <w:szCs w:val="24"/>
        </w:rPr>
        <w:t xml:space="preserve"> : ensemble de mesures de la conception, à la production, la distribution, la consommation, la communication, jusqu’à la fin de vie, visant à diminuer les impacts environnementaux des produits,</w:t>
      </w:r>
    </w:p>
    <w:p w14:paraId="2DD21134" w14:textId="77777777" w:rsidR="00AC7C99" w:rsidRPr="00201E07"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201E07">
        <w:rPr>
          <w:rFonts w:ascii="Trade Gothic Next" w:eastAsia="Ecomob" w:hAnsi="Trade Gothic Next" w:cstheme="minorHAnsi"/>
          <w:b/>
          <w:sz w:val="24"/>
          <w:szCs w:val="24"/>
        </w:rPr>
        <w:t>Réemploi</w:t>
      </w:r>
      <w:r w:rsidRPr="00201E07">
        <w:rPr>
          <w:rFonts w:ascii="Trade Gothic Next" w:eastAsia="Ecomob" w:hAnsi="Trade Gothic Next" w:cstheme="minorHAnsi"/>
          <w:sz w:val="24"/>
          <w:szCs w:val="24"/>
        </w:rPr>
        <w:t xml:space="preserve"> :  concerne les équipements qui sont donnés aux partenaires de l'économie </w:t>
      </w:r>
      <w:proofErr w:type="gramStart"/>
      <w:r w:rsidRPr="00201E07">
        <w:rPr>
          <w:rFonts w:ascii="Trade Gothic Next" w:eastAsia="Ecomob" w:hAnsi="Trade Gothic Next" w:cstheme="minorHAnsi"/>
          <w:sz w:val="24"/>
          <w:szCs w:val="24"/>
        </w:rPr>
        <w:t>sociale</w:t>
      </w:r>
      <w:proofErr w:type="gramEnd"/>
      <w:r w:rsidRPr="00201E07">
        <w:rPr>
          <w:rFonts w:ascii="Trade Gothic Next" w:eastAsia="Ecomob" w:hAnsi="Trade Gothic Next" w:cstheme="minorHAnsi"/>
          <w:sz w:val="24"/>
          <w:szCs w:val="24"/>
        </w:rPr>
        <w:t xml:space="preserve"> et solidaire et revendus ou donnés comme produits de seconde vie, après avoir été ou non réparés. </w:t>
      </w:r>
    </w:p>
    <w:p w14:paraId="545982E3" w14:textId="77483F34" w:rsidR="00AC7C99" w:rsidRPr="00201E07"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201E07">
        <w:rPr>
          <w:rFonts w:ascii="Trade Gothic Next" w:eastAsia="Ecomob" w:hAnsi="Trade Gothic Next" w:cstheme="minorHAnsi"/>
          <w:b/>
          <w:sz w:val="24"/>
          <w:szCs w:val="24"/>
        </w:rPr>
        <w:t>Réutilisation </w:t>
      </w:r>
      <w:r w:rsidRPr="00201E07">
        <w:rPr>
          <w:rFonts w:ascii="Trade Gothic Next" w:hAnsi="Trade Gothic Next" w:cstheme="minorHAnsi"/>
          <w:sz w:val="24"/>
          <w:szCs w:val="24"/>
        </w:rPr>
        <w:t>: Toute opération par laquelle des substances, matières ou produits qui sont devenus des déchets sont utilisés de nouveau.</w:t>
      </w:r>
    </w:p>
    <w:p w14:paraId="6EEAC6B6" w14:textId="77777777" w:rsidR="00AC7C99" w:rsidRPr="00201E07"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201E07">
        <w:rPr>
          <w:rFonts w:ascii="Trade Gothic Next" w:eastAsia="Ecomob" w:hAnsi="Trade Gothic Next" w:cstheme="minorHAnsi"/>
          <w:b/>
          <w:sz w:val="24"/>
          <w:szCs w:val="24"/>
        </w:rPr>
        <w:t>Préparation à la réutilisation</w:t>
      </w:r>
      <w:r w:rsidRPr="00201E07">
        <w:rPr>
          <w:rFonts w:ascii="Trade Gothic Next" w:eastAsia="Ecomob" w:hAnsi="Trade Gothic Next" w:cstheme="minorHAnsi"/>
          <w:sz w:val="24"/>
          <w:szCs w:val="24"/>
        </w:rPr>
        <w:t xml:space="preserve"> :  concerne des déchets orientés vers la remise en état et reconditionnés pour une revente ou un don en produits de seconde vie. </w:t>
      </w:r>
    </w:p>
    <w:p w14:paraId="3FD6379E" w14:textId="3B5094C0" w:rsidR="00AC7C99" w:rsidRPr="00201E07" w:rsidRDefault="00AC7C99" w:rsidP="00AC7C99">
      <w:pPr>
        <w:pStyle w:val="Paragraphedeliste"/>
        <w:numPr>
          <w:ilvl w:val="0"/>
          <w:numId w:val="4"/>
        </w:numPr>
        <w:spacing w:after="200" w:line="276" w:lineRule="auto"/>
        <w:jc w:val="both"/>
        <w:rPr>
          <w:rFonts w:ascii="Trade Gothic Next" w:hAnsi="Trade Gothic Next" w:cstheme="minorHAnsi"/>
          <w:sz w:val="24"/>
          <w:szCs w:val="24"/>
        </w:rPr>
      </w:pPr>
      <w:r w:rsidRPr="00201E07">
        <w:rPr>
          <w:rFonts w:ascii="Trade Gothic Next" w:hAnsi="Trade Gothic Next" w:cstheme="minorHAnsi"/>
          <w:b/>
          <w:sz w:val="24"/>
          <w:szCs w:val="24"/>
        </w:rPr>
        <w:t>Innovation</w:t>
      </w:r>
      <w:r w:rsidRPr="00201E07">
        <w:rPr>
          <w:rFonts w:ascii="Trade Gothic Next" w:hAnsi="Trade Gothic Next" w:cstheme="minorHAnsi"/>
          <w:sz w:val="24"/>
          <w:szCs w:val="24"/>
        </w:rPr>
        <w:t xml:space="preserve"> : principe général lié aux capacités d’une entité à créer et trouver </w:t>
      </w:r>
      <w:r w:rsidRPr="00201E07">
        <w:rPr>
          <w:rFonts w:ascii="Trade Gothic Next" w:hAnsi="Trade Gothic Next" w:cstheme="minorHAnsi"/>
          <w:b/>
          <w:sz w:val="24"/>
          <w:szCs w:val="24"/>
        </w:rPr>
        <w:t>des solutions</w:t>
      </w:r>
      <w:r w:rsidRPr="00201E07">
        <w:rPr>
          <w:rFonts w:ascii="Trade Gothic Next" w:hAnsi="Trade Gothic Next" w:cstheme="minorHAnsi"/>
          <w:sz w:val="24"/>
          <w:szCs w:val="24"/>
        </w:rPr>
        <w:t xml:space="preserve"> </w:t>
      </w:r>
      <w:r w:rsidRPr="00201E07">
        <w:rPr>
          <w:rFonts w:ascii="Trade Gothic Next" w:hAnsi="Trade Gothic Next" w:cstheme="minorHAnsi"/>
          <w:b/>
          <w:sz w:val="24"/>
          <w:szCs w:val="24"/>
        </w:rPr>
        <w:t>nouvelles</w:t>
      </w:r>
      <w:r w:rsidRPr="00201E07">
        <w:rPr>
          <w:rFonts w:ascii="Trade Gothic Next" w:hAnsi="Trade Gothic Next" w:cstheme="minorHAnsi"/>
          <w:sz w:val="24"/>
          <w:szCs w:val="24"/>
        </w:rPr>
        <w:t>, qui permettent de changer, modifier, transformer une pratique sociale ou la vie d’un grand nombre d’individus. Dans le règlement de cet appel à projet, l’innovation est applicable aux produits, aux process</w:t>
      </w:r>
      <w:proofErr w:type="gramStart"/>
      <w:r w:rsidRPr="00201E07">
        <w:rPr>
          <w:rFonts w:ascii="Trade Gothic Next" w:hAnsi="Trade Gothic Next" w:cstheme="minorHAnsi"/>
          <w:sz w:val="24"/>
          <w:szCs w:val="24"/>
        </w:rPr>
        <w:t>, ,</w:t>
      </w:r>
      <w:proofErr w:type="gramEnd"/>
      <w:r w:rsidRPr="00201E07">
        <w:rPr>
          <w:rFonts w:ascii="Trade Gothic Next" w:hAnsi="Trade Gothic Next" w:cstheme="minorHAnsi"/>
          <w:sz w:val="24"/>
          <w:szCs w:val="24"/>
        </w:rPr>
        <w:t xml:space="preserve"> de transformation de la matière… </w:t>
      </w:r>
    </w:p>
    <w:p w14:paraId="5C76795B" w14:textId="490B1E99" w:rsidR="00B3480C" w:rsidRPr="008D1949" w:rsidRDefault="007D0871" w:rsidP="00B3480C">
      <w:pPr>
        <w:pStyle w:val="Paragraphedeliste"/>
        <w:numPr>
          <w:ilvl w:val="0"/>
          <w:numId w:val="4"/>
        </w:numPr>
        <w:spacing w:after="200" w:line="276" w:lineRule="auto"/>
        <w:jc w:val="both"/>
        <w:rPr>
          <w:rFonts w:ascii="Trade Gothic Next" w:hAnsi="Trade Gothic Next" w:cstheme="minorHAnsi"/>
          <w:bCs/>
          <w:sz w:val="24"/>
          <w:szCs w:val="24"/>
        </w:rPr>
      </w:pPr>
      <w:r w:rsidRPr="00201E07">
        <w:rPr>
          <w:rFonts w:ascii="Trade Gothic Next" w:hAnsi="Trade Gothic Next" w:cstheme="minorHAnsi"/>
          <w:b/>
          <w:sz w:val="24"/>
          <w:szCs w:val="24"/>
        </w:rPr>
        <w:t>Recherche et développement (R&amp;D)</w:t>
      </w:r>
      <w:r w:rsidR="004E5EF0" w:rsidRPr="00201E07">
        <w:rPr>
          <w:rFonts w:ascii="Trade Gothic Next" w:hAnsi="Trade Gothic Next" w:cstheme="minorHAnsi"/>
          <w:b/>
          <w:sz w:val="24"/>
          <w:szCs w:val="24"/>
        </w:rPr>
        <w:t xml:space="preserve"> : </w:t>
      </w:r>
      <w:r w:rsidR="00C97AEC" w:rsidRPr="00201E07">
        <w:rPr>
          <w:rFonts w:ascii="Trade Gothic Next" w:hAnsi="Trade Gothic Next" w:cstheme="minorHAnsi"/>
          <w:bCs/>
          <w:sz w:val="24"/>
          <w:szCs w:val="24"/>
        </w:rPr>
        <w:t>l</w:t>
      </w:r>
      <w:r w:rsidR="00B3480C" w:rsidRPr="00201E07">
        <w:rPr>
          <w:rFonts w:ascii="Trade Gothic Next" w:hAnsi="Trade Gothic Next" w:cstheme="minorHAnsi"/>
          <w:bCs/>
          <w:sz w:val="24"/>
          <w:szCs w:val="24"/>
        </w:rPr>
        <w:t>a</w:t>
      </w:r>
      <w:r w:rsidR="00B3480C" w:rsidRPr="008D1949">
        <w:rPr>
          <w:rFonts w:ascii="Trade Gothic Next" w:hAnsi="Trade Gothic Next" w:cstheme="minorHAnsi"/>
          <w:bCs/>
          <w:sz w:val="24"/>
          <w:szCs w:val="24"/>
        </w:rPr>
        <w:t xml:space="preserve"> </w:t>
      </w:r>
      <w:hyperlink r:id="rId11" w:history="1">
        <w:r w:rsidR="00B3480C" w:rsidRPr="00E72AA5">
          <w:rPr>
            <w:rStyle w:val="Lienhypertexte"/>
            <w:rFonts w:ascii="Trade Gothic Next" w:hAnsi="Trade Gothic Next" w:cstheme="minorHAnsi"/>
            <w:bCs/>
            <w:sz w:val="24"/>
            <w:szCs w:val="24"/>
          </w:rPr>
          <w:t>recherche et le développement</w:t>
        </w:r>
      </w:hyperlink>
      <w:r w:rsidR="00B3480C" w:rsidRPr="008D1949">
        <w:rPr>
          <w:rFonts w:ascii="Trade Gothic Next" w:hAnsi="Trade Gothic Next" w:cstheme="minorHAnsi"/>
          <w:bCs/>
          <w:sz w:val="24"/>
          <w:szCs w:val="24"/>
        </w:rPr>
        <w:t xml:space="preserve"> expérimental (R&amp;D) englobent les activités créatives et systématiques entreprises en vue d’accroître la somme des connaissances et de concevoir de nouvelles applications à </w:t>
      </w:r>
      <w:r w:rsidR="00B3480C" w:rsidRPr="008D1949">
        <w:rPr>
          <w:rFonts w:ascii="Trade Gothic Next" w:hAnsi="Trade Gothic Next" w:cstheme="minorHAnsi"/>
          <w:bCs/>
          <w:sz w:val="24"/>
          <w:szCs w:val="24"/>
        </w:rPr>
        <w:lastRenderedPageBreak/>
        <w:t>partir des connaissances disponibles. Elle englobe la recherche fondamentale, la recherche appliquée et le développement expérimental.</w:t>
      </w:r>
    </w:p>
    <w:p w14:paraId="4DDD2CA4" w14:textId="77777777" w:rsidR="00B3480C" w:rsidRPr="008D1949" w:rsidRDefault="00B3480C" w:rsidP="00B3480C">
      <w:pPr>
        <w:pStyle w:val="Paragraphedeliste"/>
        <w:spacing w:after="200" w:line="276" w:lineRule="auto"/>
        <w:ind w:left="360"/>
        <w:jc w:val="both"/>
        <w:rPr>
          <w:rFonts w:ascii="Trade Gothic Next" w:hAnsi="Trade Gothic Next" w:cstheme="minorHAnsi"/>
          <w:bCs/>
          <w:sz w:val="24"/>
          <w:szCs w:val="24"/>
        </w:rPr>
      </w:pPr>
      <w:r w:rsidRPr="008D1949">
        <w:rPr>
          <w:rFonts w:ascii="Trade Gothic Next" w:hAnsi="Trade Gothic Next" w:cstheme="minorHAnsi"/>
          <w:bCs/>
          <w:sz w:val="24"/>
          <w:szCs w:val="24"/>
        </w:rPr>
        <w:t>Pour être considérée comme relevant de la R&amp;D, une activité doit remplir cinq critères de base. Elle doit comporter un élément :</w:t>
      </w:r>
    </w:p>
    <w:p w14:paraId="0E3A658E" w14:textId="77777777" w:rsidR="00B3480C" w:rsidRPr="008D1949" w:rsidRDefault="00B3480C" w:rsidP="00B3480C">
      <w:pPr>
        <w:pStyle w:val="Paragraphedeliste"/>
        <w:numPr>
          <w:ilvl w:val="0"/>
          <w:numId w:val="19"/>
        </w:numPr>
        <w:spacing w:after="200" w:line="276" w:lineRule="auto"/>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de</w:t>
      </w:r>
      <w:proofErr w:type="gramEnd"/>
      <w:r w:rsidRPr="008D1949">
        <w:rPr>
          <w:rFonts w:ascii="Trade Gothic Next" w:hAnsi="Trade Gothic Next" w:cstheme="minorHAnsi"/>
          <w:bCs/>
          <w:sz w:val="24"/>
          <w:szCs w:val="24"/>
        </w:rPr>
        <w:t xml:space="preserve"> nouveauté</w:t>
      </w:r>
    </w:p>
    <w:p w14:paraId="78ABEE15" w14:textId="77777777" w:rsidR="00B3480C" w:rsidRPr="008D1949" w:rsidRDefault="00B3480C" w:rsidP="00B3480C">
      <w:pPr>
        <w:pStyle w:val="Paragraphedeliste"/>
        <w:numPr>
          <w:ilvl w:val="0"/>
          <w:numId w:val="19"/>
        </w:numPr>
        <w:spacing w:after="200" w:line="276" w:lineRule="auto"/>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de</w:t>
      </w:r>
      <w:proofErr w:type="gramEnd"/>
      <w:r w:rsidRPr="008D1949">
        <w:rPr>
          <w:rFonts w:ascii="Trade Gothic Next" w:hAnsi="Trade Gothic Next" w:cstheme="minorHAnsi"/>
          <w:bCs/>
          <w:sz w:val="24"/>
          <w:szCs w:val="24"/>
        </w:rPr>
        <w:t xml:space="preserve"> créativité</w:t>
      </w:r>
    </w:p>
    <w:p w14:paraId="1E8332A3" w14:textId="492A592D" w:rsidR="00B3480C" w:rsidRPr="008D1949" w:rsidRDefault="00B3480C" w:rsidP="00B3480C">
      <w:pPr>
        <w:pStyle w:val="Paragraphedeliste"/>
        <w:numPr>
          <w:ilvl w:val="0"/>
          <w:numId w:val="19"/>
        </w:numPr>
        <w:spacing w:after="200" w:line="276" w:lineRule="auto"/>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d’incertitude</w:t>
      </w:r>
      <w:proofErr w:type="gramEnd"/>
    </w:p>
    <w:p w14:paraId="18EE7E5F" w14:textId="6221C22C" w:rsidR="00B3480C" w:rsidRPr="008D1949" w:rsidRDefault="00B3480C" w:rsidP="004E5EF0">
      <w:pPr>
        <w:pStyle w:val="Paragraphedeliste"/>
        <w:spacing w:after="200" w:line="276" w:lineRule="auto"/>
        <w:ind w:left="360"/>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et</w:t>
      </w:r>
      <w:proofErr w:type="gramEnd"/>
      <w:r w:rsidRPr="008D1949">
        <w:rPr>
          <w:rFonts w:ascii="Trade Gothic Next" w:hAnsi="Trade Gothic Next" w:cstheme="minorHAnsi"/>
          <w:bCs/>
          <w:sz w:val="24"/>
          <w:szCs w:val="24"/>
        </w:rPr>
        <w:t xml:space="preserve"> être :</w:t>
      </w:r>
    </w:p>
    <w:p w14:paraId="11ED717A" w14:textId="77777777" w:rsidR="00B3480C" w:rsidRPr="008D1949" w:rsidRDefault="00B3480C" w:rsidP="00B3480C">
      <w:pPr>
        <w:pStyle w:val="Paragraphedeliste"/>
        <w:numPr>
          <w:ilvl w:val="0"/>
          <w:numId w:val="20"/>
        </w:numPr>
        <w:spacing w:after="200" w:line="276" w:lineRule="auto"/>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systématique</w:t>
      </w:r>
      <w:proofErr w:type="gramEnd"/>
    </w:p>
    <w:p w14:paraId="182610E6" w14:textId="2B5C6077" w:rsidR="007D0871" w:rsidRPr="008D1949" w:rsidRDefault="00B3480C" w:rsidP="00B3480C">
      <w:pPr>
        <w:pStyle w:val="Paragraphedeliste"/>
        <w:numPr>
          <w:ilvl w:val="0"/>
          <w:numId w:val="20"/>
        </w:numPr>
        <w:spacing w:after="200" w:line="276" w:lineRule="auto"/>
        <w:jc w:val="both"/>
        <w:rPr>
          <w:rFonts w:ascii="Trade Gothic Next" w:hAnsi="Trade Gothic Next" w:cstheme="minorHAnsi"/>
          <w:bCs/>
          <w:sz w:val="24"/>
          <w:szCs w:val="24"/>
        </w:rPr>
      </w:pPr>
      <w:proofErr w:type="gramStart"/>
      <w:r w:rsidRPr="008D1949">
        <w:rPr>
          <w:rFonts w:ascii="Trade Gothic Next" w:hAnsi="Trade Gothic Next" w:cstheme="minorHAnsi"/>
          <w:bCs/>
          <w:sz w:val="24"/>
          <w:szCs w:val="24"/>
        </w:rPr>
        <w:t>transférable</w:t>
      </w:r>
      <w:proofErr w:type="gramEnd"/>
      <w:r w:rsidRPr="008D1949">
        <w:rPr>
          <w:rFonts w:ascii="Trade Gothic Next" w:hAnsi="Trade Gothic Next" w:cstheme="minorHAnsi"/>
          <w:bCs/>
          <w:sz w:val="24"/>
          <w:szCs w:val="24"/>
        </w:rPr>
        <w:t xml:space="preserve"> et/ou reproductible</w:t>
      </w:r>
    </w:p>
    <w:p w14:paraId="590D2F90" w14:textId="77777777" w:rsidR="004E5EF0" w:rsidRDefault="004E5EF0" w:rsidP="004E5EF0">
      <w:pPr>
        <w:pStyle w:val="Paragraphedeliste"/>
        <w:spacing w:after="200" w:line="276" w:lineRule="auto"/>
        <w:ind w:left="1440"/>
        <w:jc w:val="both"/>
        <w:rPr>
          <w:rFonts w:ascii="Trade Gothic Next" w:hAnsi="Trade Gothic Next" w:cstheme="minorHAnsi"/>
          <w:b/>
          <w:sz w:val="24"/>
          <w:szCs w:val="24"/>
        </w:rPr>
      </w:pPr>
    </w:p>
    <w:p w14:paraId="49F10004" w14:textId="045D075B" w:rsidR="004E5EF0" w:rsidRDefault="00A51A14" w:rsidP="00C97AEC">
      <w:pPr>
        <w:pStyle w:val="Paragraphedeliste"/>
        <w:numPr>
          <w:ilvl w:val="0"/>
          <w:numId w:val="22"/>
        </w:numPr>
        <w:spacing w:after="200" w:line="276" w:lineRule="auto"/>
        <w:jc w:val="both"/>
        <w:rPr>
          <w:rFonts w:ascii="Trade Gothic Next" w:hAnsi="Trade Gothic Next" w:cstheme="minorHAnsi"/>
          <w:bCs/>
          <w:sz w:val="24"/>
          <w:szCs w:val="24"/>
        </w:rPr>
      </w:pPr>
      <w:r w:rsidRPr="00C97AEC">
        <w:rPr>
          <w:rFonts w:ascii="Trade Gothic Next" w:hAnsi="Trade Gothic Next" w:cstheme="minorHAnsi"/>
          <w:b/>
          <w:sz w:val="24"/>
          <w:szCs w:val="24"/>
        </w:rPr>
        <w:t>TRL (</w:t>
      </w:r>
      <w:r w:rsidR="008F1378" w:rsidRPr="00C97AEC">
        <w:rPr>
          <w:rFonts w:ascii="Trade Gothic Next" w:hAnsi="Trade Gothic Next" w:cstheme="minorHAnsi"/>
          <w:b/>
          <w:i/>
          <w:iCs/>
          <w:sz w:val="24"/>
          <w:szCs w:val="24"/>
        </w:rPr>
        <w:t>Technology Readiness Level</w:t>
      </w:r>
      <w:r w:rsidR="008F1378" w:rsidRPr="00C97AEC">
        <w:rPr>
          <w:rFonts w:ascii="Trade Gothic Next" w:hAnsi="Trade Gothic Next" w:cstheme="minorHAnsi"/>
          <w:b/>
          <w:sz w:val="24"/>
          <w:szCs w:val="24"/>
        </w:rPr>
        <w:t xml:space="preserve"> en anglais) </w:t>
      </w:r>
      <w:r w:rsidR="00472CAE" w:rsidRPr="00C97AEC">
        <w:rPr>
          <w:rFonts w:ascii="Trade Gothic Next" w:hAnsi="Trade Gothic Next" w:cstheme="minorHAnsi"/>
          <w:b/>
          <w:sz w:val="24"/>
          <w:szCs w:val="24"/>
        </w:rPr>
        <w:t>:</w:t>
      </w:r>
      <w:r w:rsidR="00C97AEC" w:rsidRPr="00C97AEC">
        <w:rPr>
          <w:rFonts w:ascii="Trade Gothic Next" w:hAnsi="Trade Gothic Next" w:cstheme="minorHAnsi"/>
          <w:b/>
          <w:sz w:val="24"/>
          <w:szCs w:val="24"/>
        </w:rPr>
        <w:t xml:space="preserve"> </w:t>
      </w:r>
      <w:r w:rsidR="00C97AEC" w:rsidRPr="00C97AEC">
        <w:rPr>
          <w:rFonts w:ascii="Trade Gothic Next" w:hAnsi="Trade Gothic Next" w:cstheme="minorHAnsi"/>
          <w:bCs/>
          <w:sz w:val="24"/>
          <w:szCs w:val="24"/>
        </w:rPr>
        <w:t>l’échelle TRL</w:t>
      </w:r>
      <w:r w:rsidR="00472CAE" w:rsidRPr="00C97AEC">
        <w:rPr>
          <w:rFonts w:ascii="Trade Gothic Next" w:hAnsi="Trade Gothic Next" w:cstheme="minorHAnsi"/>
          <w:bCs/>
          <w:sz w:val="24"/>
          <w:szCs w:val="24"/>
        </w:rPr>
        <w:t xml:space="preserve"> </w:t>
      </w:r>
      <w:r w:rsidR="00C97AEC" w:rsidRPr="00C97AEC">
        <w:rPr>
          <w:rFonts w:ascii="Trade Gothic Next" w:hAnsi="Trade Gothic Next" w:cstheme="minorHAnsi"/>
          <w:bCs/>
          <w:sz w:val="24"/>
          <w:szCs w:val="24"/>
        </w:rPr>
        <w:t>un système de mesure utilisé pour évaluer le niveau de maturité d'une technologie au cours de son développement, depuis l'idée initiale jusqu'à son déploiement opérationnel. Le TRL se compose de 9 niveaux :</w:t>
      </w:r>
    </w:p>
    <w:p w14:paraId="64BD5E2C"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Principes de base observés et rapportés : Recherche scientifique initiale sans application concrète.</w:t>
      </w:r>
    </w:p>
    <w:p w14:paraId="1B0E9CEE"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Concept technologique formulé : Les applications sont envisagées, mais restent spéculatives.</w:t>
      </w:r>
    </w:p>
    <w:p w14:paraId="072A97F9"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Preuve analytique ou expérimentale : Validation des concepts par des tests préliminaires.</w:t>
      </w:r>
    </w:p>
    <w:p w14:paraId="3F093721"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Validation en environnement de laboratoire : Intégration des éléments technologiques dans un environnement contrôlé.</w:t>
      </w:r>
    </w:p>
    <w:p w14:paraId="6378D51F"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Validation dans un environnement pertinent : Tests plus réalistes, souvent en simulation.</w:t>
      </w:r>
    </w:p>
    <w:p w14:paraId="57C502BA" w14:textId="77777777" w:rsidR="00BF1F7C" w:rsidRPr="00E72AA5" w:rsidRDefault="00BF1F7C" w:rsidP="00BF1F7C">
      <w:pPr>
        <w:pStyle w:val="Paragraphedeliste"/>
        <w:numPr>
          <w:ilvl w:val="0"/>
          <w:numId w:val="23"/>
        </w:numPr>
        <w:spacing w:after="200" w:line="276" w:lineRule="auto"/>
        <w:jc w:val="both"/>
        <w:rPr>
          <w:rFonts w:ascii="Trade Gothic Next" w:hAnsi="Trade Gothic Next" w:cstheme="minorHAnsi"/>
          <w:b/>
          <w:i/>
          <w:iCs/>
          <w:sz w:val="24"/>
          <w:szCs w:val="24"/>
        </w:rPr>
      </w:pPr>
      <w:r w:rsidRPr="00E72AA5">
        <w:rPr>
          <w:rFonts w:ascii="Trade Gothic Next" w:hAnsi="Trade Gothic Next" w:cstheme="minorHAnsi"/>
          <w:b/>
          <w:i/>
          <w:iCs/>
          <w:sz w:val="24"/>
          <w:szCs w:val="24"/>
        </w:rPr>
        <w:t>Démonstration d'un prototype dans un environnement représentatif : Prototypes testés dans des conditions proches de l'opérationnel.</w:t>
      </w:r>
    </w:p>
    <w:p w14:paraId="3231A978" w14:textId="77777777" w:rsidR="00BF1F7C" w:rsidRDefault="00BF1F7C" w:rsidP="00BF1F7C">
      <w:pPr>
        <w:pStyle w:val="Paragraphedeliste"/>
        <w:numPr>
          <w:ilvl w:val="0"/>
          <w:numId w:val="23"/>
        </w:numPr>
        <w:spacing w:after="200" w:line="276" w:lineRule="auto"/>
        <w:jc w:val="both"/>
        <w:rPr>
          <w:rFonts w:ascii="Trade Gothic Next" w:hAnsi="Trade Gothic Next" w:cstheme="minorHAnsi"/>
          <w:bCs/>
          <w:sz w:val="24"/>
          <w:szCs w:val="24"/>
        </w:rPr>
      </w:pPr>
      <w:r w:rsidRPr="00BF1F7C">
        <w:rPr>
          <w:rFonts w:ascii="Trade Gothic Next" w:hAnsi="Trade Gothic Next" w:cstheme="minorHAnsi"/>
          <w:bCs/>
          <w:sz w:val="24"/>
          <w:szCs w:val="24"/>
        </w:rPr>
        <w:t>Démonstration d'un prototype dans un environnement opérationnel : Tests effectués dans des conditions réelles.</w:t>
      </w:r>
    </w:p>
    <w:p w14:paraId="3E0279E7" w14:textId="77777777" w:rsidR="00BF1F7C" w:rsidRDefault="00BF1F7C" w:rsidP="00BF1F7C">
      <w:pPr>
        <w:pStyle w:val="Paragraphedeliste"/>
        <w:numPr>
          <w:ilvl w:val="0"/>
          <w:numId w:val="23"/>
        </w:numPr>
        <w:spacing w:after="200" w:line="276" w:lineRule="auto"/>
        <w:jc w:val="both"/>
        <w:rPr>
          <w:rFonts w:ascii="Trade Gothic Next" w:hAnsi="Trade Gothic Next" w:cstheme="minorHAnsi"/>
          <w:bCs/>
          <w:sz w:val="24"/>
          <w:szCs w:val="24"/>
        </w:rPr>
      </w:pPr>
      <w:r w:rsidRPr="00BF1F7C">
        <w:rPr>
          <w:rFonts w:ascii="Trade Gothic Next" w:hAnsi="Trade Gothic Next" w:cstheme="minorHAnsi"/>
          <w:bCs/>
          <w:sz w:val="24"/>
          <w:szCs w:val="24"/>
        </w:rPr>
        <w:t>Système complet validé : Le système est opérationnel et a été testé dans des missions réelles.</w:t>
      </w:r>
    </w:p>
    <w:p w14:paraId="53F850D5" w14:textId="04474A85" w:rsidR="00BF1F7C" w:rsidRDefault="00BF1F7C" w:rsidP="00BF1F7C">
      <w:pPr>
        <w:pStyle w:val="Paragraphedeliste"/>
        <w:numPr>
          <w:ilvl w:val="0"/>
          <w:numId w:val="23"/>
        </w:numPr>
        <w:spacing w:after="200" w:line="276" w:lineRule="auto"/>
        <w:jc w:val="both"/>
        <w:rPr>
          <w:rFonts w:ascii="Trade Gothic Next" w:hAnsi="Trade Gothic Next" w:cstheme="minorHAnsi"/>
          <w:bCs/>
          <w:sz w:val="24"/>
          <w:szCs w:val="24"/>
        </w:rPr>
      </w:pPr>
      <w:r w:rsidRPr="00BF1F7C">
        <w:rPr>
          <w:rFonts w:ascii="Trade Gothic Next" w:hAnsi="Trade Gothic Next" w:cstheme="minorHAnsi"/>
          <w:bCs/>
          <w:sz w:val="24"/>
          <w:szCs w:val="24"/>
        </w:rPr>
        <w:t>Système réel prouvé : Utilisation du système dans des conditions de mission, avec des résultats concrets.</w:t>
      </w:r>
    </w:p>
    <w:p w14:paraId="1D6D739A" w14:textId="13ABC9DB" w:rsidR="00790AEB" w:rsidRPr="00AD47D9" w:rsidRDefault="00790AEB" w:rsidP="00790AEB">
      <w:pPr>
        <w:spacing w:after="200" w:line="276" w:lineRule="auto"/>
        <w:ind w:left="720"/>
        <w:jc w:val="both"/>
        <w:rPr>
          <w:rFonts w:ascii="Trade Gothic Next" w:hAnsi="Trade Gothic Next" w:cstheme="minorHAnsi"/>
          <w:b/>
          <w:sz w:val="24"/>
          <w:szCs w:val="24"/>
          <w:u w:val="single"/>
        </w:rPr>
      </w:pPr>
      <w:r w:rsidRPr="00AD47D9">
        <w:rPr>
          <w:rFonts w:ascii="Trade Gothic Next" w:hAnsi="Trade Gothic Next" w:cstheme="minorHAnsi"/>
          <w:b/>
          <w:sz w:val="24"/>
          <w:szCs w:val="24"/>
          <w:u w:val="single"/>
        </w:rPr>
        <w:t>Cet appel à projets R&amp;D souhaite recevoir les projets R&amp;D avec une échelle TRL en</w:t>
      </w:r>
      <w:r w:rsidR="00AD47D9" w:rsidRPr="00AD47D9">
        <w:rPr>
          <w:rFonts w:ascii="Trade Gothic Next" w:hAnsi="Trade Gothic Next" w:cstheme="minorHAnsi"/>
          <w:b/>
          <w:sz w:val="24"/>
          <w:szCs w:val="24"/>
          <w:u w:val="single"/>
        </w:rPr>
        <w:t xml:space="preserve">tre 1 à 6. </w:t>
      </w:r>
    </w:p>
    <w:p w14:paraId="3DEE59B5" w14:textId="77777777" w:rsidR="00E72AA5" w:rsidRDefault="00E72AA5">
      <w:pPr>
        <w:rPr>
          <w:rFonts w:ascii="Trade Gothic Next" w:eastAsia="Times New Roman" w:hAnsi="Trade Gothic Next" w:cstheme="minorHAnsi"/>
          <w:b/>
          <w:bCs/>
          <w:sz w:val="24"/>
          <w:szCs w:val="24"/>
          <w:lang w:eastAsia="fr-FR"/>
        </w:rPr>
      </w:pPr>
      <w:r>
        <w:rPr>
          <w:rFonts w:ascii="Trade Gothic Next" w:eastAsia="Times New Roman" w:hAnsi="Trade Gothic Next" w:cstheme="minorHAnsi"/>
          <w:b/>
          <w:bCs/>
          <w:sz w:val="24"/>
          <w:szCs w:val="24"/>
          <w:lang w:eastAsia="fr-FR"/>
        </w:rPr>
        <w:br w:type="page"/>
      </w:r>
    </w:p>
    <w:p w14:paraId="66021431" w14:textId="77777777" w:rsidR="00E72AA5" w:rsidRDefault="00E72AA5"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p>
    <w:p w14:paraId="30EF3E51" w14:textId="7BF44B84"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t>Article 1 – Présentation de l’appel à projets</w:t>
      </w:r>
    </w:p>
    <w:p w14:paraId="4DFFE1ED" w14:textId="4495565A" w:rsidR="007A63C4" w:rsidRPr="007A63C4" w:rsidRDefault="00AC7C99" w:rsidP="007A63C4">
      <w:pPr>
        <w:pStyle w:val="Paragraphedeliste"/>
        <w:numPr>
          <w:ilvl w:val="1"/>
          <w:numId w:val="25"/>
        </w:numPr>
        <w:jc w:val="both"/>
        <w:outlineLvl w:val="2"/>
        <w:rPr>
          <w:rFonts w:ascii="Trade Gothic Next" w:hAnsi="Trade Gothic Next" w:cstheme="minorHAnsi"/>
          <w:b/>
          <w:i/>
          <w:sz w:val="24"/>
          <w:szCs w:val="24"/>
        </w:rPr>
      </w:pPr>
      <w:r w:rsidRPr="007A63C4">
        <w:rPr>
          <w:rFonts w:ascii="Trade Gothic Next" w:hAnsi="Trade Gothic Next" w:cstheme="minorHAnsi"/>
          <w:b/>
          <w:i/>
          <w:sz w:val="24"/>
          <w:szCs w:val="24"/>
        </w:rPr>
        <w:t>Présentation d’Ecologic</w:t>
      </w:r>
    </w:p>
    <w:p w14:paraId="6BA2BA4A" w14:textId="77777777" w:rsidR="00AC7C99" w:rsidRPr="00B429CA" w:rsidRDefault="00AC7C99" w:rsidP="00AC7C99">
      <w:pPr>
        <w:pStyle w:val="NormalWeb"/>
        <w:jc w:val="both"/>
        <w:rPr>
          <w:rFonts w:ascii="Trade Gothic Next" w:hAnsi="Trade Gothic Next" w:cstheme="minorHAnsi"/>
        </w:rPr>
      </w:pPr>
      <w:r w:rsidRPr="00B429CA">
        <w:rPr>
          <w:rFonts w:ascii="Trade Gothic Next" w:hAnsi="Trade Gothic Next" w:cstheme="minorHAnsi"/>
        </w:rPr>
        <w:t>Ecologic est un éco-organisme français à but non-lucratif agréé par les pouvoirs publics pour gérer des filières opérationnelles de prévention, de collecte et de recyclage de produits usagés ou en fin de vie issus des univers de l’électroménager, de l’électronique, du numérique, de la climatisation, de la mobilité, du sport, de l’outillage et des loisirs.</w:t>
      </w:r>
    </w:p>
    <w:p w14:paraId="6AF9CCF1" w14:textId="72B3B3FE" w:rsidR="00A02C86" w:rsidRPr="00B429CA" w:rsidRDefault="00AC7C99" w:rsidP="00A02C86">
      <w:pPr>
        <w:pStyle w:val="NormalWeb"/>
        <w:jc w:val="both"/>
        <w:rPr>
          <w:rFonts w:ascii="Trade Gothic Next" w:hAnsi="Trade Gothic Next" w:cstheme="minorHAnsi"/>
        </w:rPr>
      </w:pPr>
      <w:r w:rsidRPr="00B429CA">
        <w:rPr>
          <w:rFonts w:ascii="Trade Gothic Next" w:hAnsi="Trade Gothic Next" w:cstheme="minorHAnsi"/>
        </w:rPr>
        <w:t>En application du principe de la Responsabilité Elargie du Producteur (REP) et de l’Article L541-10 du code de l’environnement, Ecologic prend en charge trois filières « REP »</w:t>
      </w:r>
      <w:r w:rsidR="00A02C86" w:rsidRPr="00B429CA">
        <w:rPr>
          <w:rFonts w:ascii="Trade Gothic Next" w:hAnsi="Trade Gothic Next" w:cstheme="minorHAnsi"/>
        </w:rPr>
        <w:t xml:space="preserve"> : </w:t>
      </w:r>
    </w:p>
    <w:p w14:paraId="28478E45" w14:textId="77777777" w:rsidR="00A02C86" w:rsidRPr="00B429CA" w:rsidRDefault="00AC7C99" w:rsidP="00BC467F">
      <w:pPr>
        <w:pStyle w:val="NormalWeb"/>
        <w:numPr>
          <w:ilvl w:val="0"/>
          <w:numId w:val="6"/>
        </w:numPr>
        <w:jc w:val="both"/>
        <w:rPr>
          <w:rFonts w:ascii="Trade Gothic Next" w:hAnsi="Trade Gothic Next" w:cstheme="minorHAnsi"/>
        </w:rPr>
      </w:pPr>
      <w:r w:rsidRPr="00B429CA">
        <w:rPr>
          <w:rFonts w:ascii="Trade Gothic Next" w:hAnsi="Trade Gothic Next" w:cstheme="minorHAnsi"/>
        </w:rPr>
        <w:t>Equipements Electriques et Electroniques (EEE)</w:t>
      </w:r>
    </w:p>
    <w:p w14:paraId="7A7582B7" w14:textId="304A2A5A" w:rsidR="00AC7C99" w:rsidRPr="00B429CA" w:rsidRDefault="00AC7C99" w:rsidP="00BC467F">
      <w:pPr>
        <w:pStyle w:val="NormalWeb"/>
        <w:numPr>
          <w:ilvl w:val="0"/>
          <w:numId w:val="6"/>
        </w:numPr>
        <w:jc w:val="both"/>
        <w:rPr>
          <w:rFonts w:ascii="Trade Gothic Next" w:hAnsi="Trade Gothic Next" w:cstheme="minorHAnsi"/>
        </w:rPr>
      </w:pPr>
      <w:r w:rsidRPr="00B429CA">
        <w:rPr>
          <w:rFonts w:ascii="Trade Gothic Next" w:hAnsi="Trade Gothic Next" w:cstheme="minorHAnsi"/>
        </w:rPr>
        <w:t>Articles de Sport et de Loisirs (ASL)</w:t>
      </w:r>
    </w:p>
    <w:p w14:paraId="0924A4E3" w14:textId="7E48A9D2" w:rsidR="00AC7C99" w:rsidRPr="00B429CA" w:rsidRDefault="00AC7C99" w:rsidP="00AC7C99">
      <w:pPr>
        <w:numPr>
          <w:ilvl w:val="0"/>
          <w:numId w:val="6"/>
        </w:numPr>
        <w:spacing w:before="100" w:beforeAutospacing="1" w:after="100" w:afterAutospacing="1" w:line="240" w:lineRule="auto"/>
        <w:jc w:val="both"/>
        <w:rPr>
          <w:rFonts w:ascii="Trade Gothic Next" w:hAnsi="Trade Gothic Next" w:cstheme="minorHAnsi"/>
          <w:sz w:val="24"/>
          <w:szCs w:val="24"/>
        </w:rPr>
      </w:pPr>
      <w:r w:rsidRPr="00B429CA">
        <w:rPr>
          <w:rFonts w:ascii="Trade Gothic Next" w:hAnsi="Trade Gothic Next" w:cstheme="minorHAnsi"/>
          <w:sz w:val="24"/>
          <w:szCs w:val="24"/>
        </w:rPr>
        <w:t>Articles de Bricolage et de Jardin (ABJ</w:t>
      </w:r>
      <w:r w:rsidR="00AC07FC" w:rsidRPr="00B429CA">
        <w:rPr>
          <w:rFonts w:ascii="Trade Gothic Next" w:hAnsi="Trade Gothic Next" w:cstheme="minorHAnsi"/>
          <w:sz w:val="24"/>
          <w:szCs w:val="24"/>
        </w:rPr>
        <w:t xml:space="preserve"> Th</w:t>
      </w:r>
      <w:r w:rsidRPr="00B429CA">
        <w:rPr>
          <w:rFonts w:ascii="Trade Gothic Next" w:hAnsi="Trade Gothic Next" w:cstheme="minorHAnsi"/>
          <w:sz w:val="24"/>
          <w:szCs w:val="24"/>
        </w:rPr>
        <w:t>), pour les équipements fonctionnant avec un moteur thermique (motoculteurs, souffleurs, tondeuses, …)</w:t>
      </w:r>
    </w:p>
    <w:p w14:paraId="5DD65C6C" w14:textId="77777777" w:rsidR="00AC7C99" w:rsidRPr="00B429CA" w:rsidRDefault="00AC7C99" w:rsidP="00AC7C99">
      <w:pPr>
        <w:pStyle w:val="NormalWeb"/>
        <w:jc w:val="both"/>
        <w:rPr>
          <w:rFonts w:ascii="Trade Gothic Next" w:hAnsi="Trade Gothic Next" w:cstheme="minorHAnsi"/>
        </w:rPr>
      </w:pPr>
      <w:r w:rsidRPr="00B429CA">
        <w:rPr>
          <w:rFonts w:ascii="Trade Gothic Next" w:hAnsi="Trade Gothic Next" w:cstheme="minorHAnsi"/>
        </w:rPr>
        <w:t>Agissant dans l’intérêt général, Ecologic veille à réaliser cinq grandes missions d’ordres règlementaires et opérationnelles liées à la durabilité, à la collecte, au recyclage, à la sensibilisation et à la conformité.</w:t>
      </w:r>
    </w:p>
    <w:p w14:paraId="03A491C6" w14:textId="77777777" w:rsidR="00AC7C99" w:rsidRPr="00B429CA" w:rsidRDefault="00AC7C99" w:rsidP="00AC7C99">
      <w:pPr>
        <w:pStyle w:val="NormalWeb"/>
        <w:jc w:val="both"/>
        <w:rPr>
          <w:rFonts w:ascii="Trade Gothic Next" w:hAnsi="Trade Gothic Next" w:cstheme="minorHAnsi"/>
        </w:rPr>
      </w:pPr>
      <w:r w:rsidRPr="00B429CA">
        <w:rPr>
          <w:rFonts w:ascii="Trade Gothic Next" w:hAnsi="Trade Gothic Next" w:cstheme="minorHAnsi"/>
        </w:rPr>
        <w:t xml:space="preserve">Ces missions sont réalisées avec le concours et au bénéfice des acteurs impliqués (producteurs, enseignes de distribution, collectivités, acteurs de l’ESS, opérateurs du réemploi et du traitement, réparateurs, associations…). </w:t>
      </w:r>
    </w:p>
    <w:p w14:paraId="4FBCBE78" w14:textId="77777777" w:rsidR="00AC7C99" w:rsidRPr="00B429CA" w:rsidRDefault="00AC7C99" w:rsidP="00AC7C99">
      <w:pPr>
        <w:jc w:val="both"/>
        <w:outlineLvl w:val="2"/>
        <w:rPr>
          <w:rFonts w:ascii="Trade Gothic Next" w:hAnsi="Trade Gothic Next" w:cstheme="minorHAnsi"/>
          <w:b/>
          <w:i/>
          <w:sz w:val="24"/>
          <w:szCs w:val="24"/>
        </w:rPr>
      </w:pPr>
    </w:p>
    <w:p w14:paraId="68D20E07" w14:textId="2BBEB438" w:rsidR="00AC7C99" w:rsidRPr="007A63C4" w:rsidRDefault="00AC7C99" w:rsidP="007A63C4">
      <w:pPr>
        <w:pStyle w:val="Paragraphedeliste"/>
        <w:numPr>
          <w:ilvl w:val="1"/>
          <w:numId w:val="25"/>
        </w:numPr>
        <w:jc w:val="both"/>
        <w:outlineLvl w:val="2"/>
        <w:rPr>
          <w:rFonts w:ascii="Trade Gothic Next" w:hAnsi="Trade Gothic Next" w:cstheme="minorHAnsi"/>
          <w:b/>
          <w:i/>
          <w:sz w:val="24"/>
          <w:szCs w:val="24"/>
        </w:rPr>
      </w:pPr>
      <w:r w:rsidRPr="007A63C4">
        <w:rPr>
          <w:rFonts w:ascii="Trade Gothic Next" w:hAnsi="Trade Gothic Next" w:cstheme="minorHAnsi"/>
          <w:b/>
          <w:i/>
          <w:sz w:val="24"/>
          <w:szCs w:val="24"/>
        </w:rPr>
        <w:t>Objectifs de l’appel à projets</w:t>
      </w:r>
    </w:p>
    <w:p w14:paraId="57B671E9" w14:textId="3CB965F3" w:rsidR="00AC7C99" w:rsidRPr="00B429CA" w:rsidRDefault="00AF284F" w:rsidP="00AC7C99">
      <w:pPr>
        <w:ind w:left="-5"/>
        <w:jc w:val="both"/>
        <w:rPr>
          <w:rFonts w:ascii="Trade Gothic Next" w:hAnsi="Trade Gothic Next" w:cstheme="minorHAnsi"/>
          <w:color w:val="000000" w:themeColor="text1"/>
          <w:sz w:val="24"/>
          <w:szCs w:val="24"/>
        </w:rPr>
      </w:pPr>
      <w:r w:rsidRPr="00B429CA">
        <w:rPr>
          <w:rFonts w:ascii="Trade Gothic Next" w:hAnsi="Trade Gothic Next" w:cstheme="minorHAnsi"/>
          <w:sz w:val="24"/>
          <w:szCs w:val="24"/>
        </w:rPr>
        <w:t>Afin d’</w:t>
      </w:r>
      <w:r w:rsidR="00AC7C99" w:rsidRPr="00B429CA">
        <w:rPr>
          <w:rFonts w:ascii="Trade Gothic Next" w:hAnsi="Trade Gothic Next" w:cstheme="minorHAnsi"/>
          <w:sz w:val="24"/>
          <w:szCs w:val="24"/>
        </w:rPr>
        <w:t xml:space="preserve">encourager l’innovation, </w:t>
      </w:r>
      <w:r w:rsidR="00EF324E" w:rsidRPr="00B429CA">
        <w:rPr>
          <w:rFonts w:ascii="Trade Gothic Next" w:hAnsi="Trade Gothic Next" w:cstheme="minorHAnsi"/>
          <w:sz w:val="24"/>
          <w:szCs w:val="24"/>
        </w:rPr>
        <w:t>accompagner le changement d’échelle</w:t>
      </w:r>
      <w:r w:rsidR="00C70CB9" w:rsidRPr="00B429CA">
        <w:rPr>
          <w:rFonts w:ascii="Trade Gothic Next" w:hAnsi="Trade Gothic Next" w:cstheme="minorHAnsi"/>
          <w:sz w:val="24"/>
          <w:szCs w:val="24"/>
        </w:rPr>
        <w:t xml:space="preserve"> </w:t>
      </w:r>
      <w:r w:rsidR="00E03C18" w:rsidRPr="00B429CA">
        <w:rPr>
          <w:rFonts w:ascii="Trade Gothic Next" w:hAnsi="Trade Gothic Next" w:cstheme="minorHAnsi"/>
          <w:sz w:val="24"/>
          <w:szCs w:val="24"/>
        </w:rPr>
        <w:t>et répondre aux obligations de la loi AGEC</w:t>
      </w:r>
      <w:r w:rsidR="00E03C18" w:rsidRPr="00B429CA">
        <w:rPr>
          <w:rFonts w:ascii="Trade Gothic Next" w:hAnsi="Trade Gothic Next"/>
        </w:rPr>
        <w:t xml:space="preserve"> </w:t>
      </w:r>
      <w:r w:rsidR="00F6214C" w:rsidRPr="00B429CA">
        <w:rPr>
          <w:rFonts w:ascii="Trade Gothic Next" w:hAnsi="Trade Gothic Next"/>
          <w:sz w:val="24"/>
          <w:szCs w:val="24"/>
        </w:rPr>
        <w:t>(Anti</w:t>
      </w:r>
      <w:r w:rsidR="00CD1BF9" w:rsidRPr="00B429CA">
        <w:rPr>
          <w:rFonts w:ascii="Trade Gothic Next" w:hAnsi="Trade Gothic Next"/>
          <w:sz w:val="24"/>
          <w:szCs w:val="24"/>
        </w:rPr>
        <w:t>-</w:t>
      </w:r>
      <w:r w:rsidR="00F6214C" w:rsidRPr="00B429CA">
        <w:rPr>
          <w:rFonts w:ascii="Trade Gothic Next" w:hAnsi="Trade Gothic Next"/>
          <w:sz w:val="24"/>
          <w:szCs w:val="24"/>
        </w:rPr>
        <w:t xml:space="preserve">Gaspillage pour une Economie Circulaire) </w:t>
      </w:r>
      <w:r w:rsidR="00E03C18" w:rsidRPr="00B429CA">
        <w:rPr>
          <w:rFonts w:ascii="Trade Gothic Next" w:hAnsi="Trade Gothic Next"/>
          <w:sz w:val="24"/>
          <w:szCs w:val="24"/>
        </w:rPr>
        <w:t>du 10 février 2020 qui vise à transformer l'économie linéaire, « produire, consommer, jeter », en une économie circulaire</w:t>
      </w:r>
      <w:r w:rsidR="00341E62" w:rsidRPr="00B429CA">
        <w:rPr>
          <w:rFonts w:ascii="Trade Gothic Next" w:hAnsi="Trade Gothic Next"/>
          <w:sz w:val="24"/>
          <w:szCs w:val="24"/>
        </w:rPr>
        <w:t xml:space="preserve">. </w:t>
      </w:r>
      <w:r w:rsidR="00445187" w:rsidRPr="00445187">
        <w:rPr>
          <w:rFonts w:ascii="Trade Gothic Next" w:hAnsi="Trade Gothic Next"/>
          <w:sz w:val="24"/>
          <w:szCs w:val="24"/>
        </w:rPr>
        <w:t>Ecologic réitère et élargit son dispositif de soutien aux projets de recherche et développement des acteurs de ces filières REP, afin d’en améliorer les performances environnementales, sociales et économiques.</w:t>
      </w:r>
    </w:p>
    <w:p w14:paraId="1B1A92E9" w14:textId="24A493B8" w:rsidR="00A02C86" w:rsidRPr="00B429CA" w:rsidRDefault="004A595E" w:rsidP="00AC7C99">
      <w:pPr>
        <w:ind w:left="-5"/>
        <w:jc w:val="both"/>
        <w:rPr>
          <w:rFonts w:ascii="Trade Gothic Next" w:hAnsi="Trade Gothic Next" w:cstheme="minorHAnsi"/>
          <w:b/>
          <w:bCs/>
          <w:color w:val="000000" w:themeColor="text1"/>
          <w:sz w:val="24"/>
          <w:szCs w:val="24"/>
        </w:rPr>
      </w:pPr>
      <w:r>
        <w:rPr>
          <w:rFonts w:ascii="Trade Gothic Next" w:hAnsi="Trade Gothic Next" w:cstheme="minorHAnsi"/>
          <w:b/>
          <w:bCs/>
          <w:color w:val="000000" w:themeColor="text1"/>
          <w:sz w:val="24"/>
          <w:szCs w:val="24"/>
        </w:rPr>
        <w:t xml:space="preserve">Ce dispositif prend la forme d’un appel à projets </w:t>
      </w:r>
      <w:r w:rsidR="00DD77FC">
        <w:rPr>
          <w:rFonts w:ascii="Trade Gothic Next" w:hAnsi="Trade Gothic Next" w:cstheme="minorHAnsi"/>
          <w:b/>
          <w:bCs/>
          <w:color w:val="000000" w:themeColor="text1"/>
          <w:sz w:val="24"/>
          <w:szCs w:val="24"/>
        </w:rPr>
        <w:t xml:space="preserve">collaboratifs, </w:t>
      </w:r>
      <w:r w:rsidR="00DD77FC" w:rsidRPr="00B429CA">
        <w:rPr>
          <w:rFonts w:ascii="Trade Gothic Next" w:hAnsi="Trade Gothic Next" w:cstheme="minorHAnsi"/>
          <w:b/>
          <w:bCs/>
          <w:color w:val="000000" w:themeColor="text1"/>
          <w:sz w:val="24"/>
          <w:szCs w:val="24"/>
        </w:rPr>
        <w:t>concerne</w:t>
      </w:r>
      <w:r w:rsidR="00A02C86" w:rsidRPr="00B429CA">
        <w:rPr>
          <w:rFonts w:ascii="Trade Gothic Next" w:hAnsi="Trade Gothic Next" w:cstheme="minorHAnsi"/>
          <w:b/>
          <w:bCs/>
          <w:color w:val="000000" w:themeColor="text1"/>
          <w:sz w:val="24"/>
          <w:szCs w:val="24"/>
        </w:rPr>
        <w:t xml:space="preserve"> </w:t>
      </w:r>
      <w:r w:rsidR="00510F90" w:rsidRPr="00B429CA">
        <w:rPr>
          <w:rFonts w:ascii="Trade Gothic Next" w:hAnsi="Trade Gothic Next" w:cstheme="minorHAnsi"/>
          <w:b/>
          <w:bCs/>
          <w:color w:val="000000" w:themeColor="text1"/>
          <w:sz w:val="24"/>
          <w:szCs w:val="24"/>
        </w:rPr>
        <w:t xml:space="preserve">la filière REP Équipements Électriques et Électroniques (DEEE) </w:t>
      </w:r>
      <w:r w:rsidR="00F56435" w:rsidRPr="00B429CA">
        <w:rPr>
          <w:rFonts w:ascii="Trade Gothic Next" w:hAnsi="Trade Gothic Next" w:cstheme="minorHAnsi"/>
          <w:b/>
          <w:bCs/>
          <w:color w:val="000000" w:themeColor="text1"/>
          <w:sz w:val="24"/>
          <w:szCs w:val="24"/>
        </w:rPr>
        <w:t>et la filière REP Articles de Sport et de Loisirs (ASL) pour</w:t>
      </w:r>
      <w:r w:rsidR="00A02C86" w:rsidRPr="00B429CA">
        <w:rPr>
          <w:rFonts w:ascii="Trade Gothic Next" w:hAnsi="Trade Gothic Next" w:cstheme="minorHAnsi"/>
          <w:b/>
          <w:bCs/>
          <w:color w:val="000000" w:themeColor="text1"/>
          <w:sz w:val="24"/>
          <w:szCs w:val="24"/>
        </w:rPr>
        <w:t xml:space="preserve"> lesquelles Ecologic est agrée. </w:t>
      </w:r>
    </w:p>
    <w:p w14:paraId="37069481" w14:textId="14A86F5C" w:rsidR="009D1664" w:rsidRPr="00DD77FC" w:rsidRDefault="00DD77FC" w:rsidP="00DD77FC">
      <w:pPr>
        <w:jc w:val="both"/>
        <w:rPr>
          <w:rFonts w:ascii="Trade Gothic Next" w:hAnsi="Trade Gothic Next" w:cstheme="minorHAnsi"/>
          <w:sz w:val="24"/>
          <w:szCs w:val="24"/>
        </w:rPr>
      </w:pPr>
      <w:r w:rsidRPr="00DD77FC">
        <w:rPr>
          <w:rFonts w:ascii="Trade Gothic Next" w:hAnsi="Trade Gothic Next" w:cstheme="minorHAnsi"/>
          <w:sz w:val="24"/>
          <w:szCs w:val="24"/>
        </w:rPr>
        <w:t xml:space="preserve">Par ce dispositif, Ecologic souhaite allouer une partie de ses moyens, financiers et matériels et faire bénéficier de son expertise à des porteurs de projet. Les projets seront choisis et retenus selon le potentiel bénéfique qu'ils peuvent avoir en termes environnementaux, sociaux et économiques, sur les filières REP </w:t>
      </w:r>
      <w:r w:rsidR="004F402A">
        <w:rPr>
          <w:rFonts w:ascii="Trade Gothic Next" w:hAnsi="Trade Gothic Next" w:cstheme="minorHAnsi"/>
          <w:sz w:val="24"/>
          <w:szCs w:val="24"/>
        </w:rPr>
        <w:t>EEE</w:t>
      </w:r>
      <w:r w:rsidRPr="00DD77FC">
        <w:rPr>
          <w:rFonts w:ascii="Trade Gothic Next" w:hAnsi="Trade Gothic Next" w:cstheme="minorHAnsi"/>
          <w:sz w:val="24"/>
          <w:szCs w:val="24"/>
        </w:rPr>
        <w:t xml:space="preserve"> et </w:t>
      </w:r>
      <w:r w:rsidR="004F402A">
        <w:rPr>
          <w:rFonts w:ascii="Trade Gothic Next" w:hAnsi="Trade Gothic Next" w:cstheme="minorHAnsi"/>
          <w:sz w:val="24"/>
          <w:szCs w:val="24"/>
        </w:rPr>
        <w:t>ASL</w:t>
      </w:r>
      <w:r w:rsidRPr="00DD77FC">
        <w:rPr>
          <w:rFonts w:ascii="Trade Gothic Next" w:hAnsi="Trade Gothic Next" w:cstheme="minorHAnsi"/>
          <w:sz w:val="24"/>
          <w:szCs w:val="24"/>
        </w:rPr>
        <w:t xml:space="preserve">.  </w:t>
      </w:r>
    </w:p>
    <w:p w14:paraId="5F510D33" w14:textId="72B8135A" w:rsidR="00A456AC" w:rsidRPr="007A63C4" w:rsidRDefault="00F64C77" w:rsidP="007A63C4">
      <w:pPr>
        <w:pStyle w:val="Paragraphedeliste"/>
        <w:numPr>
          <w:ilvl w:val="1"/>
          <w:numId w:val="25"/>
        </w:numPr>
        <w:jc w:val="both"/>
        <w:outlineLvl w:val="2"/>
        <w:rPr>
          <w:rFonts w:ascii="Trade Gothic Next" w:hAnsi="Trade Gothic Next" w:cstheme="minorHAnsi"/>
          <w:b/>
          <w:i/>
          <w:sz w:val="24"/>
          <w:szCs w:val="24"/>
        </w:rPr>
      </w:pPr>
      <w:bookmarkStart w:id="0" w:name="_Hlk505611853"/>
      <w:r w:rsidRPr="007A63C4">
        <w:rPr>
          <w:rFonts w:ascii="Trade Gothic Next" w:hAnsi="Trade Gothic Next" w:cstheme="minorHAnsi"/>
          <w:b/>
          <w:i/>
          <w:sz w:val="24"/>
          <w:szCs w:val="24"/>
        </w:rPr>
        <w:t xml:space="preserve">Secteur d’activité </w:t>
      </w:r>
      <w:bookmarkEnd w:id="0"/>
    </w:p>
    <w:p w14:paraId="3477E40F" w14:textId="5EC42FA2" w:rsidR="00DF0894" w:rsidRPr="007A63C4" w:rsidRDefault="00A946DE" w:rsidP="007A63C4">
      <w:pPr>
        <w:pStyle w:val="Paragraphedeliste"/>
        <w:numPr>
          <w:ilvl w:val="2"/>
          <w:numId w:val="25"/>
        </w:numPr>
        <w:jc w:val="both"/>
        <w:outlineLvl w:val="2"/>
        <w:rPr>
          <w:rFonts w:ascii="Trade Gothic Next" w:hAnsi="Trade Gothic Next" w:cstheme="minorHAnsi"/>
          <w:b/>
          <w:i/>
          <w:sz w:val="24"/>
          <w:szCs w:val="24"/>
        </w:rPr>
      </w:pPr>
      <w:r>
        <w:rPr>
          <w:rFonts w:ascii="Trade Gothic Next" w:hAnsi="Trade Gothic Next" w:cstheme="minorHAnsi"/>
          <w:b/>
          <w:i/>
          <w:sz w:val="24"/>
          <w:szCs w:val="24"/>
        </w:rPr>
        <w:t xml:space="preserve">Filière </w:t>
      </w:r>
      <w:r w:rsidR="00264811">
        <w:rPr>
          <w:rFonts w:ascii="Trade Gothic Next" w:hAnsi="Trade Gothic Next" w:cstheme="minorHAnsi"/>
          <w:b/>
          <w:i/>
          <w:sz w:val="24"/>
          <w:szCs w:val="24"/>
        </w:rPr>
        <w:t>É</w:t>
      </w:r>
      <w:r>
        <w:rPr>
          <w:rFonts w:ascii="Trade Gothic Next" w:hAnsi="Trade Gothic Next" w:cstheme="minorHAnsi"/>
          <w:b/>
          <w:i/>
          <w:sz w:val="24"/>
          <w:szCs w:val="24"/>
        </w:rPr>
        <w:t xml:space="preserve">quipement </w:t>
      </w:r>
      <w:r w:rsidR="00264811">
        <w:rPr>
          <w:rFonts w:ascii="Trade Gothic Next" w:hAnsi="Trade Gothic Next" w:cstheme="minorHAnsi"/>
          <w:b/>
          <w:i/>
          <w:sz w:val="24"/>
          <w:szCs w:val="24"/>
        </w:rPr>
        <w:t>É</w:t>
      </w:r>
      <w:r>
        <w:rPr>
          <w:rFonts w:ascii="Trade Gothic Next" w:hAnsi="Trade Gothic Next" w:cstheme="minorHAnsi"/>
          <w:b/>
          <w:i/>
          <w:sz w:val="24"/>
          <w:szCs w:val="24"/>
        </w:rPr>
        <w:t xml:space="preserve">lectrique et </w:t>
      </w:r>
      <w:r w:rsidR="00264811">
        <w:rPr>
          <w:rFonts w:ascii="Trade Gothic Next" w:hAnsi="Trade Gothic Next" w:cstheme="minorHAnsi"/>
          <w:b/>
          <w:i/>
          <w:sz w:val="24"/>
          <w:szCs w:val="24"/>
        </w:rPr>
        <w:t>É</w:t>
      </w:r>
      <w:r>
        <w:rPr>
          <w:rFonts w:ascii="Trade Gothic Next" w:hAnsi="Trade Gothic Next" w:cstheme="minorHAnsi"/>
          <w:b/>
          <w:i/>
          <w:sz w:val="24"/>
          <w:szCs w:val="24"/>
        </w:rPr>
        <w:t xml:space="preserve">lectronique </w:t>
      </w:r>
    </w:p>
    <w:p w14:paraId="4449F1A2" w14:textId="2972A4CD" w:rsidR="00332A61" w:rsidRPr="00332A61" w:rsidRDefault="00332A61" w:rsidP="00332A61">
      <w:pPr>
        <w:jc w:val="both"/>
        <w:rPr>
          <w:rFonts w:ascii="Trade Gothic Next" w:hAnsi="Trade Gothic Next" w:cstheme="minorHAnsi"/>
          <w:sz w:val="24"/>
          <w:szCs w:val="24"/>
        </w:rPr>
      </w:pPr>
      <w:r w:rsidRPr="00332A61">
        <w:rPr>
          <w:rFonts w:ascii="Trade Gothic Next" w:hAnsi="Trade Gothic Next" w:cstheme="minorHAnsi"/>
          <w:sz w:val="24"/>
          <w:szCs w:val="24"/>
        </w:rPr>
        <w:lastRenderedPageBreak/>
        <w:t xml:space="preserve">Les Équipements Électriques et Électroniques sont des équipements fonctionnant grâce à des courants électriques ou à des champs électromagnétiques, ainsi que les équipements de production, de transfert et de mesure de ces courants et champs, conçus pour être utilisés à une tension ne dépassant pas 1 000 volts en courant alternatif et 1 500 volts en courant continu, définis à l’article R543-172 du Code de l’Environnement : </w:t>
      </w:r>
    </w:p>
    <w:p w14:paraId="63C7BD20"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1.</w:t>
      </w:r>
      <w:r w:rsidRPr="00332A61">
        <w:rPr>
          <w:rFonts w:ascii="Trade Gothic Next" w:hAnsi="Trade Gothic Next" w:cstheme="minorHAnsi"/>
          <w:sz w:val="24"/>
          <w:szCs w:val="24"/>
        </w:rPr>
        <w:tab/>
        <w:t xml:space="preserve">Equipement d'échange thermique ; </w:t>
      </w:r>
    </w:p>
    <w:p w14:paraId="00AF5656"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2.</w:t>
      </w:r>
      <w:r w:rsidRPr="00332A61">
        <w:rPr>
          <w:rFonts w:ascii="Trade Gothic Next" w:hAnsi="Trade Gothic Next" w:cstheme="minorHAnsi"/>
          <w:sz w:val="24"/>
          <w:szCs w:val="24"/>
        </w:rPr>
        <w:tab/>
        <w:t xml:space="preserve">Ecrans, moniteurs et équipements comprenant des écrans d'une surface supérieure à 100 cm2 ; </w:t>
      </w:r>
    </w:p>
    <w:p w14:paraId="618FCF52"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3.</w:t>
      </w:r>
      <w:r w:rsidRPr="00332A61">
        <w:rPr>
          <w:rFonts w:ascii="Trade Gothic Next" w:hAnsi="Trade Gothic Next" w:cstheme="minorHAnsi"/>
          <w:color w:val="FF0000"/>
          <w:sz w:val="24"/>
          <w:szCs w:val="24"/>
        </w:rPr>
        <w:tab/>
        <w:t xml:space="preserve">Lampes ; </w:t>
      </w:r>
    </w:p>
    <w:p w14:paraId="651171D4"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4.</w:t>
      </w:r>
      <w:r w:rsidRPr="00332A61">
        <w:rPr>
          <w:rFonts w:ascii="Trade Gothic Next" w:hAnsi="Trade Gothic Next" w:cstheme="minorHAnsi"/>
          <w:sz w:val="24"/>
          <w:szCs w:val="24"/>
        </w:rPr>
        <w:tab/>
        <w:t xml:space="preserve">Gros équipements ; </w:t>
      </w:r>
    </w:p>
    <w:p w14:paraId="6948ACAD"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5.</w:t>
      </w:r>
      <w:r w:rsidRPr="00332A61">
        <w:rPr>
          <w:rFonts w:ascii="Trade Gothic Next" w:hAnsi="Trade Gothic Next" w:cstheme="minorHAnsi"/>
          <w:sz w:val="24"/>
          <w:szCs w:val="24"/>
        </w:rPr>
        <w:tab/>
        <w:t xml:space="preserve">Petits équipements ; </w:t>
      </w:r>
    </w:p>
    <w:p w14:paraId="241560CF"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6.</w:t>
      </w:r>
      <w:r w:rsidRPr="00332A61">
        <w:rPr>
          <w:rFonts w:ascii="Trade Gothic Next" w:hAnsi="Trade Gothic Next" w:cstheme="minorHAnsi"/>
          <w:sz w:val="24"/>
          <w:szCs w:val="24"/>
        </w:rPr>
        <w:tab/>
        <w:t xml:space="preserve">Petits équipements informatiques et de télécommunications ; </w:t>
      </w:r>
    </w:p>
    <w:p w14:paraId="632FB79E"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7.</w:t>
      </w:r>
      <w:r w:rsidRPr="00332A61">
        <w:rPr>
          <w:rFonts w:ascii="Trade Gothic Next" w:hAnsi="Trade Gothic Next" w:cstheme="minorHAnsi"/>
          <w:sz w:val="24"/>
          <w:szCs w:val="24"/>
        </w:rPr>
        <w:tab/>
      </w:r>
      <w:r w:rsidRPr="00332A61">
        <w:rPr>
          <w:rFonts w:ascii="Trade Gothic Next" w:hAnsi="Trade Gothic Next" w:cstheme="minorHAnsi"/>
          <w:color w:val="FF0000"/>
          <w:sz w:val="24"/>
          <w:szCs w:val="24"/>
        </w:rPr>
        <w:t xml:space="preserve">Panneaux photovoltaïques ; </w:t>
      </w:r>
    </w:p>
    <w:p w14:paraId="38A4211C" w14:textId="77777777" w:rsidR="00332A61" w:rsidRPr="00332A61" w:rsidRDefault="00332A61" w:rsidP="00332A61">
      <w:pPr>
        <w:ind w:left="708"/>
        <w:jc w:val="both"/>
        <w:rPr>
          <w:rFonts w:ascii="Trade Gothic Next" w:hAnsi="Trade Gothic Next" w:cstheme="minorHAnsi"/>
          <w:sz w:val="24"/>
          <w:szCs w:val="24"/>
        </w:rPr>
      </w:pPr>
      <w:r w:rsidRPr="00332A61">
        <w:rPr>
          <w:rFonts w:ascii="Trade Gothic Next" w:hAnsi="Trade Gothic Next" w:cstheme="minorHAnsi"/>
          <w:sz w:val="24"/>
          <w:szCs w:val="24"/>
        </w:rPr>
        <w:t>8.</w:t>
      </w:r>
      <w:r w:rsidRPr="00332A61">
        <w:rPr>
          <w:rFonts w:ascii="Trade Gothic Next" w:hAnsi="Trade Gothic Next" w:cstheme="minorHAnsi"/>
          <w:sz w:val="24"/>
          <w:szCs w:val="24"/>
        </w:rPr>
        <w:tab/>
        <w:t xml:space="preserve">Cycles à pédalage assisté définis au 6.11 de l'article R. 311-1 du code de la route et engins de déplacement personnel motorisés définis au 6.15 du même article. </w:t>
      </w:r>
    </w:p>
    <w:p w14:paraId="3F8FF3EA" w14:textId="77777777" w:rsidR="00332A61" w:rsidRPr="00332A61" w:rsidRDefault="00332A61" w:rsidP="00332A61">
      <w:pPr>
        <w:jc w:val="both"/>
        <w:rPr>
          <w:rFonts w:ascii="Trade Gothic Next" w:hAnsi="Trade Gothic Next" w:cstheme="minorHAnsi"/>
          <w:b/>
          <w:bCs/>
          <w:i/>
          <w:iCs/>
          <w:sz w:val="24"/>
          <w:szCs w:val="24"/>
        </w:rPr>
      </w:pPr>
      <w:r w:rsidRPr="00332A61">
        <w:rPr>
          <w:rFonts w:ascii="Trade Gothic Next" w:hAnsi="Trade Gothic Next" w:cstheme="minorHAnsi"/>
          <w:b/>
          <w:bCs/>
          <w:i/>
          <w:iCs/>
          <w:sz w:val="24"/>
          <w:szCs w:val="24"/>
        </w:rPr>
        <w:t>Cet appel à projet concerne uniquement les EEE des catégories 1, 2, 4, 5, 6 et 8, Ecologic n’étant pas positionné sur les catégories 3 et 7.</w:t>
      </w:r>
    </w:p>
    <w:p w14:paraId="29FFCF17" w14:textId="77777777" w:rsidR="00332A61" w:rsidRPr="00332A61" w:rsidRDefault="00332A61" w:rsidP="00332A61">
      <w:pPr>
        <w:pStyle w:val="Paragraphedeliste"/>
        <w:numPr>
          <w:ilvl w:val="2"/>
          <w:numId w:val="25"/>
        </w:numPr>
        <w:jc w:val="both"/>
        <w:rPr>
          <w:rFonts w:ascii="Trade Gothic Next" w:hAnsi="Trade Gothic Next" w:cstheme="minorHAnsi"/>
          <w:b/>
          <w:bCs/>
          <w:sz w:val="24"/>
          <w:szCs w:val="24"/>
        </w:rPr>
      </w:pPr>
      <w:r w:rsidRPr="00332A61">
        <w:rPr>
          <w:rFonts w:ascii="Trade Gothic Next" w:hAnsi="Trade Gothic Next" w:cstheme="minorHAnsi"/>
          <w:b/>
          <w:bCs/>
          <w:sz w:val="24"/>
          <w:szCs w:val="24"/>
        </w:rPr>
        <w:t xml:space="preserve">Filière REP Articles de Sport et de Loisirs </w:t>
      </w:r>
    </w:p>
    <w:p w14:paraId="25A37999" w14:textId="0178E1A1" w:rsidR="003A64FD" w:rsidRPr="003A64FD" w:rsidRDefault="003A64FD" w:rsidP="003A64FD">
      <w:pPr>
        <w:jc w:val="both"/>
        <w:rPr>
          <w:rFonts w:ascii="Trade Gothic Next" w:hAnsi="Trade Gothic Next" w:cstheme="minorHAnsi"/>
          <w:sz w:val="24"/>
          <w:szCs w:val="24"/>
        </w:rPr>
      </w:pPr>
      <w:r w:rsidRPr="00332A61">
        <w:rPr>
          <w:rFonts w:ascii="Trade Gothic Next" w:hAnsi="Trade Gothic Next" w:cstheme="minorHAnsi"/>
          <w:sz w:val="24"/>
          <w:szCs w:val="24"/>
        </w:rPr>
        <w:t xml:space="preserve">Les Articles de Sport et de Loisirs sont des équipements utilisés dans le cadre d’une pratique sportive ou d’un loisir de plein air ; incluant les accessoires et les consommables, définis au R543-330 du Code de l’Environnement : </w:t>
      </w:r>
    </w:p>
    <w:p w14:paraId="314EDB19" w14:textId="77777777" w:rsidR="003A64FD" w:rsidRDefault="003A64FD" w:rsidP="003A64FD">
      <w:pPr>
        <w:pStyle w:val="Paragraphedeliste"/>
        <w:numPr>
          <w:ilvl w:val="0"/>
          <w:numId w:val="9"/>
        </w:numPr>
        <w:jc w:val="both"/>
        <w:rPr>
          <w:rFonts w:ascii="Trade Gothic Next" w:hAnsi="Trade Gothic Next" w:cstheme="minorHAnsi"/>
          <w:sz w:val="24"/>
          <w:szCs w:val="24"/>
        </w:rPr>
      </w:pPr>
      <w:r w:rsidRPr="003A64FD">
        <w:rPr>
          <w:rFonts w:ascii="Trade Gothic Next" w:hAnsi="Trade Gothic Next" w:cstheme="minorHAnsi"/>
          <w:sz w:val="24"/>
          <w:szCs w:val="24"/>
        </w:rPr>
        <w:t xml:space="preserve">Les cycles définis au 6.10 de l’article R. 311-1 du code de la route et les engins de déplacement personnel non motorisés définis au 6.16 du même article </w:t>
      </w:r>
    </w:p>
    <w:p w14:paraId="7B4F48E0" w14:textId="4C569996" w:rsidR="00A456AC" w:rsidRDefault="003A64FD" w:rsidP="003A64FD">
      <w:pPr>
        <w:pStyle w:val="Paragraphedeliste"/>
        <w:numPr>
          <w:ilvl w:val="0"/>
          <w:numId w:val="9"/>
        </w:numPr>
        <w:jc w:val="both"/>
        <w:rPr>
          <w:rFonts w:ascii="Trade Gothic Next" w:hAnsi="Trade Gothic Next" w:cstheme="minorHAnsi"/>
          <w:sz w:val="24"/>
          <w:szCs w:val="24"/>
        </w:rPr>
      </w:pPr>
      <w:r w:rsidRPr="003A64FD">
        <w:rPr>
          <w:rFonts w:ascii="Trade Gothic Next" w:hAnsi="Trade Gothic Next" w:cstheme="minorHAnsi"/>
          <w:sz w:val="24"/>
          <w:szCs w:val="24"/>
        </w:rPr>
        <w:t>Les produits destinés à la pratique sportive et ceux destinés aux activités de plein air.</w:t>
      </w:r>
    </w:p>
    <w:p w14:paraId="5E1C9709" w14:textId="77777777" w:rsidR="003A64FD" w:rsidRDefault="003A64FD" w:rsidP="003A64FD">
      <w:pPr>
        <w:pStyle w:val="Paragraphedeliste"/>
        <w:ind w:left="1428"/>
        <w:jc w:val="both"/>
        <w:rPr>
          <w:rFonts w:ascii="Trade Gothic Next" w:hAnsi="Trade Gothic Next" w:cstheme="minorHAnsi"/>
          <w:sz w:val="24"/>
          <w:szCs w:val="24"/>
        </w:rPr>
      </w:pPr>
    </w:p>
    <w:p w14:paraId="3F100142" w14:textId="77777777" w:rsidR="00D66FBB" w:rsidRDefault="00D66FBB" w:rsidP="003A64FD">
      <w:pPr>
        <w:pStyle w:val="Paragraphedeliste"/>
        <w:ind w:left="1428"/>
        <w:jc w:val="both"/>
        <w:rPr>
          <w:rFonts w:ascii="Trade Gothic Next" w:hAnsi="Trade Gothic Next" w:cstheme="minorHAnsi"/>
          <w:sz w:val="24"/>
          <w:szCs w:val="24"/>
        </w:rPr>
      </w:pPr>
    </w:p>
    <w:p w14:paraId="2211A3A0" w14:textId="7FB2D84F" w:rsidR="003A64FD" w:rsidRDefault="003A64FD" w:rsidP="001858C3">
      <w:pPr>
        <w:pStyle w:val="Paragraphedeliste"/>
        <w:numPr>
          <w:ilvl w:val="1"/>
          <w:numId w:val="25"/>
        </w:numPr>
        <w:jc w:val="both"/>
        <w:outlineLvl w:val="2"/>
        <w:rPr>
          <w:rFonts w:ascii="Trade Gothic Next" w:hAnsi="Trade Gothic Next" w:cstheme="minorHAnsi"/>
          <w:b/>
          <w:i/>
          <w:sz w:val="24"/>
          <w:szCs w:val="24"/>
        </w:rPr>
      </w:pPr>
      <w:r>
        <w:rPr>
          <w:rFonts w:ascii="Trade Gothic Next" w:hAnsi="Trade Gothic Next" w:cstheme="minorHAnsi"/>
          <w:b/>
          <w:i/>
          <w:sz w:val="24"/>
          <w:szCs w:val="24"/>
        </w:rPr>
        <w:t xml:space="preserve">Thématiques </w:t>
      </w:r>
      <w:r w:rsidR="00A03779">
        <w:rPr>
          <w:rFonts w:ascii="Trade Gothic Next" w:hAnsi="Trade Gothic Next" w:cstheme="minorHAnsi"/>
          <w:b/>
          <w:i/>
          <w:sz w:val="24"/>
          <w:szCs w:val="24"/>
        </w:rPr>
        <w:t xml:space="preserve">de projets </w:t>
      </w:r>
    </w:p>
    <w:p w14:paraId="44C1D375" w14:textId="77777777" w:rsidR="0057050F" w:rsidRPr="003A64FD" w:rsidRDefault="0057050F" w:rsidP="00D218C4">
      <w:pPr>
        <w:pStyle w:val="Paragraphedeliste"/>
        <w:ind w:left="400"/>
        <w:jc w:val="both"/>
        <w:outlineLvl w:val="2"/>
        <w:rPr>
          <w:rFonts w:ascii="Trade Gothic Next" w:hAnsi="Trade Gothic Next" w:cstheme="minorHAnsi"/>
          <w:b/>
          <w:i/>
          <w:sz w:val="24"/>
          <w:szCs w:val="24"/>
        </w:rPr>
      </w:pPr>
    </w:p>
    <w:p w14:paraId="76EAEE30" w14:textId="550E75B1" w:rsidR="00ED0B0C" w:rsidRPr="009416C2" w:rsidRDefault="00ED0B0C" w:rsidP="00ED0B0C">
      <w:pPr>
        <w:pStyle w:val="Paragraphedeliste"/>
        <w:numPr>
          <w:ilvl w:val="2"/>
          <w:numId w:val="25"/>
        </w:numPr>
        <w:jc w:val="both"/>
        <w:rPr>
          <w:rFonts w:ascii="Trade Gothic Next" w:hAnsi="Trade Gothic Next" w:cstheme="minorHAnsi"/>
          <w:b/>
          <w:bCs/>
          <w:sz w:val="24"/>
          <w:szCs w:val="24"/>
        </w:rPr>
      </w:pPr>
      <w:r w:rsidRPr="009416C2">
        <w:rPr>
          <w:rFonts w:ascii="Trade Gothic Next" w:hAnsi="Trade Gothic Next" w:cstheme="minorHAnsi"/>
          <w:b/>
          <w:bCs/>
          <w:sz w:val="24"/>
          <w:szCs w:val="24"/>
        </w:rPr>
        <w:t>Volet EEE</w:t>
      </w:r>
    </w:p>
    <w:p w14:paraId="49394826" w14:textId="77777777" w:rsidR="009416C2" w:rsidRPr="009416C2" w:rsidRDefault="009416C2" w:rsidP="009416C2">
      <w:pPr>
        <w:jc w:val="both"/>
        <w:rPr>
          <w:rFonts w:ascii="Trade Gothic Next" w:hAnsi="Trade Gothic Next" w:cstheme="minorHAnsi"/>
          <w:sz w:val="24"/>
          <w:szCs w:val="24"/>
        </w:rPr>
      </w:pPr>
      <w:r w:rsidRPr="009416C2">
        <w:rPr>
          <w:rFonts w:ascii="Trade Gothic Next" w:hAnsi="Trade Gothic Next" w:cstheme="minorHAnsi"/>
          <w:sz w:val="24"/>
          <w:szCs w:val="24"/>
        </w:rPr>
        <w:t xml:space="preserve">Ecologic cherche à recevoir des projets R&amp;D portant sur l’éco-conception des EEEs, avec trois axes stratégiques suivantes : </w:t>
      </w:r>
    </w:p>
    <w:p w14:paraId="1287CBD5" w14:textId="04F82C46" w:rsidR="00637F0D" w:rsidRDefault="009416C2" w:rsidP="009416C2">
      <w:pPr>
        <w:jc w:val="both"/>
        <w:rPr>
          <w:rFonts w:ascii="Trade Gothic Next" w:hAnsi="Trade Gothic Next" w:cstheme="minorHAnsi"/>
          <w:sz w:val="24"/>
          <w:szCs w:val="24"/>
        </w:rPr>
      </w:pPr>
      <w:r w:rsidRPr="009416C2">
        <w:rPr>
          <w:rFonts w:ascii="Trade Gothic Next" w:hAnsi="Trade Gothic Next" w:cstheme="minorHAnsi"/>
          <w:sz w:val="24"/>
          <w:szCs w:val="24"/>
        </w:rPr>
        <w:t>-</w:t>
      </w:r>
      <w:r w:rsidRPr="009416C2">
        <w:rPr>
          <w:rFonts w:ascii="Trade Gothic Next" w:hAnsi="Trade Gothic Next" w:cstheme="minorHAnsi"/>
          <w:sz w:val="24"/>
          <w:szCs w:val="24"/>
        </w:rPr>
        <w:tab/>
        <w:t>Concevoir durable</w:t>
      </w:r>
      <w:r w:rsidR="003C0D3A">
        <w:rPr>
          <w:rFonts w:ascii="Trade Gothic Next" w:hAnsi="Trade Gothic Next" w:cstheme="minorHAnsi"/>
          <w:sz w:val="24"/>
          <w:szCs w:val="24"/>
        </w:rPr>
        <w:t xml:space="preserve"> </w:t>
      </w:r>
    </w:p>
    <w:p w14:paraId="0C110348" w14:textId="55B9A179" w:rsidR="00637F0D" w:rsidRPr="00D218C4" w:rsidRDefault="00637F0D" w:rsidP="00D218C4">
      <w:pPr>
        <w:ind w:left="708" w:firstLine="2"/>
        <w:jc w:val="both"/>
        <w:rPr>
          <w:rFonts w:ascii="Trade Gothic Next" w:hAnsi="Trade Gothic Next"/>
          <w:sz w:val="20"/>
          <w:szCs w:val="20"/>
        </w:rPr>
      </w:pPr>
      <w:r w:rsidRPr="00D218C4">
        <w:rPr>
          <w:rFonts w:ascii="Trade Gothic Next" w:hAnsi="Trade Gothic Next"/>
          <w:sz w:val="20"/>
          <w:szCs w:val="20"/>
        </w:rPr>
        <w:lastRenderedPageBreak/>
        <w:t xml:space="preserve">Allonger la durée de vie des produits est essentiel pour limite l’impact environnemental de produits dont la fabrication est couteuse en ressource.  </w:t>
      </w:r>
    </w:p>
    <w:p w14:paraId="03B7A977" w14:textId="77777777" w:rsidR="00637F0D" w:rsidRPr="00D218C4" w:rsidRDefault="00637F0D" w:rsidP="00D218C4">
      <w:pPr>
        <w:ind w:left="708"/>
        <w:jc w:val="both"/>
        <w:rPr>
          <w:rFonts w:ascii="Trade Gothic Next" w:hAnsi="Trade Gothic Next"/>
          <w:sz w:val="20"/>
          <w:szCs w:val="20"/>
        </w:rPr>
      </w:pPr>
      <w:r w:rsidRPr="00D218C4">
        <w:rPr>
          <w:rFonts w:ascii="Trade Gothic Next" w:hAnsi="Trade Gothic Next"/>
          <w:sz w:val="20"/>
          <w:szCs w:val="20"/>
        </w:rPr>
        <w:t>« Concevoir durable » peut signifier plusieurs choix de conceptions, notamment pour améliorer les points suivants, comme l’évaluera le futur indice de durabilité sur certains produits :</w:t>
      </w:r>
    </w:p>
    <w:p w14:paraId="391F66D0" w14:textId="77777777" w:rsidR="00637F0D" w:rsidRDefault="00637F0D" w:rsidP="00637F0D">
      <w:pPr>
        <w:pStyle w:val="Paragraphedeliste"/>
        <w:numPr>
          <w:ilvl w:val="1"/>
          <w:numId w:val="22"/>
        </w:numPr>
        <w:jc w:val="both"/>
        <w:rPr>
          <w:rFonts w:ascii="Trade Gothic Next" w:hAnsi="Trade Gothic Next"/>
          <w:sz w:val="20"/>
          <w:szCs w:val="20"/>
        </w:rPr>
      </w:pPr>
      <w:r w:rsidRPr="00D218C4">
        <w:rPr>
          <w:rFonts w:ascii="Trade Gothic Next" w:hAnsi="Trade Gothic Next"/>
          <w:sz w:val="20"/>
          <w:szCs w:val="20"/>
        </w:rPr>
        <w:t>Fiabilité : résistance aux défaillances aléatoires, à la dégradation, maintenance…</w:t>
      </w:r>
    </w:p>
    <w:p w14:paraId="34D5AD9E" w14:textId="77777777" w:rsidR="00637F0D" w:rsidRDefault="00637F0D" w:rsidP="00637F0D">
      <w:pPr>
        <w:pStyle w:val="Paragraphedeliste"/>
        <w:numPr>
          <w:ilvl w:val="1"/>
          <w:numId w:val="22"/>
        </w:numPr>
        <w:jc w:val="both"/>
        <w:rPr>
          <w:rFonts w:ascii="Trade Gothic Next" w:hAnsi="Trade Gothic Next"/>
          <w:sz w:val="20"/>
          <w:szCs w:val="20"/>
        </w:rPr>
      </w:pPr>
      <w:r w:rsidRPr="00D218C4">
        <w:rPr>
          <w:rFonts w:ascii="Trade Gothic Next" w:hAnsi="Trade Gothic Next"/>
          <w:sz w:val="20"/>
          <w:szCs w:val="20"/>
        </w:rPr>
        <w:t>Amélioration du logiciel et du matériel : résistance mécanique, thermique, optique, chimique dans les environnements d’utilisation du produit</w:t>
      </w:r>
    </w:p>
    <w:p w14:paraId="0346CB23" w14:textId="235FFF66" w:rsidR="00637F0D" w:rsidRPr="00D218C4" w:rsidRDefault="00637F0D" w:rsidP="00D218C4">
      <w:pPr>
        <w:pStyle w:val="Paragraphedeliste"/>
        <w:numPr>
          <w:ilvl w:val="1"/>
          <w:numId w:val="22"/>
        </w:numPr>
        <w:jc w:val="both"/>
        <w:rPr>
          <w:rFonts w:ascii="Trade Gothic Next" w:hAnsi="Trade Gothic Next"/>
          <w:sz w:val="20"/>
          <w:szCs w:val="20"/>
        </w:rPr>
      </w:pPr>
      <w:r w:rsidRPr="00D218C4">
        <w:rPr>
          <w:rFonts w:ascii="Trade Gothic Next" w:hAnsi="Trade Gothic Next"/>
          <w:sz w:val="20"/>
          <w:szCs w:val="20"/>
        </w:rPr>
        <w:t xml:space="preserve">Réparabilité : documentation technique, </w:t>
      </w:r>
      <w:proofErr w:type="spellStart"/>
      <w:r w:rsidRPr="00D218C4">
        <w:rPr>
          <w:rFonts w:ascii="Trade Gothic Next" w:hAnsi="Trade Gothic Next"/>
          <w:sz w:val="20"/>
          <w:szCs w:val="20"/>
        </w:rPr>
        <w:t>démontabilité</w:t>
      </w:r>
      <w:proofErr w:type="spellEnd"/>
      <w:r w:rsidRPr="00D218C4">
        <w:rPr>
          <w:rFonts w:ascii="Trade Gothic Next" w:hAnsi="Trade Gothic Next"/>
          <w:sz w:val="20"/>
          <w:szCs w:val="20"/>
        </w:rPr>
        <w:t xml:space="preserve"> à l’aide d’outils simples, disponibilité des pièces détachées…</w:t>
      </w:r>
    </w:p>
    <w:p w14:paraId="3591B12C" w14:textId="4DEBB589" w:rsidR="009416C2" w:rsidRPr="009416C2" w:rsidRDefault="009416C2" w:rsidP="009416C2">
      <w:pPr>
        <w:jc w:val="both"/>
        <w:rPr>
          <w:rFonts w:ascii="Trade Gothic Next" w:hAnsi="Trade Gothic Next" w:cstheme="minorHAnsi"/>
          <w:sz w:val="24"/>
          <w:szCs w:val="24"/>
        </w:rPr>
      </w:pPr>
    </w:p>
    <w:p w14:paraId="3146B6E2" w14:textId="4D747426" w:rsidR="009416C2" w:rsidRDefault="009416C2" w:rsidP="009416C2">
      <w:pPr>
        <w:jc w:val="both"/>
        <w:rPr>
          <w:rFonts w:ascii="Trade Gothic Next" w:hAnsi="Trade Gothic Next" w:cstheme="minorHAnsi"/>
          <w:sz w:val="24"/>
          <w:szCs w:val="24"/>
        </w:rPr>
      </w:pPr>
      <w:r w:rsidRPr="009416C2">
        <w:rPr>
          <w:rFonts w:ascii="Trade Gothic Next" w:hAnsi="Trade Gothic Next" w:cstheme="minorHAnsi"/>
          <w:sz w:val="24"/>
          <w:szCs w:val="24"/>
        </w:rPr>
        <w:t>-</w:t>
      </w:r>
      <w:r w:rsidRPr="009416C2">
        <w:rPr>
          <w:rFonts w:ascii="Trade Gothic Next" w:hAnsi="Trade Gothic Next" w:cstheme="minorHAnsi"/>
          <w:sz w:val="24"/>
          <w:szCs w:val="24"/>
        </w:rPr>
        <w:tab/>
        <w:t xml:space="preserve">Concevoir recyclable </w:t>
      </w:r>
    </w:p>
    <w:p w14:paraId="6AD5967B" w14:textId="77777777" w:rsidR="00425355" w:rsidRDefault="00425355" w:rsidP="00425355">
      <w:pPr>
        <w:ind w:left="708"/>
        <w:jc w:val="both"/>
        <w:rPr>
          <w:rFonts w:ascii="Trade Gothic Next" w:hAnsi="Trade Gothic Next" w:cstheme="minorHAnsi"/>
          <w:sz w:val="20"/>
          <w:szCs w:val="20"/>
        </w:rPr>
      </w:pPr>
      <w:r w:rsidRPr="00D218C4">
        <w:rPr>
          <w:rFonts w:ascii="Trade Gothic Next" w:hAnsi="Trade Gothic Next" w:cstheme="minorHAnsi"/>
          <w:sz w:val="20"/>
          <w:szCs w:val="20"/>
        </w:rPr>
        <w:t xml:space="preserve">Accroître la recyclabilité des produits est parmi le moins développé/connu des trois grands thèmes des plans de prévention et éco-conception (PPE). C’est parfois du fait de l’absence de connaissance des processus et technologies de recyclage. L’article 13 de la loi AGEC demande aux plus grands acteurs d’évaluer cette recyclabilité en utilisant l’outil harmonisé mis à disposition par Ecologic et la filière EEE française. La recyclabilité est influencée par plusieurs facteurs. </w:t>
      </w:r>
    </w:p>
    <w:p w14:paraId="334016E7" w14:textId="2483AECC" w:rsidR="00425355" w:rsidRPr="00D218C4" w:rsidRDefault="00425355" w:rsidP="00D218C4">
      <w:pPr>
        <w:ind w:left="708"/>
        <w:jc w:val="both"/>
        <w:rPr>
          <w:rFonts w:ascii="Trade Gothic Next" w:hAnsi="Trade Gothic Next" w:cstheme="minorHAnsi"/>
          <w:sz w:val="20"/>
          <w:szCs w:val="20"/>
        </w:rPr>
      </w:pPr>
      <w:r w:rsidRPr="00D218C4">
        <w:rPr>
          <w:rFonts w:ascii="Trade Gothic Next" w:hAnsi="Trade Gothic Next" w:cstheme="minorHAnsi"/>
          <w:sz w:val="20"/>
          <w:szCs w:val="20"/>
        </w:rPr>
        <w:t>Par exemple :</w:t>
      </w:r>
    </w:p>
    <w:p w14:paraId="3CBB7229" w14:textId="58281C46" w:rsidR="00425355" w:rsidRPr="00D218C4" w:rsidRDefault="00425355" w:rsidP="00D218C4">
      <w:pPr>
        <w:pStyle w:val="Paragraphedeliste"/>
        <w:numPr>
          <w:ilvl w:val="1"/>
          <w:numId w:val="22"/>
        </w:numPr>
        <w:jc w:val="both"/>
        <w:rPr>
          <w:rFonts w:ascii="Trade Gothic Next" w:hAnsi="Trade Gothic Next" w:cstheme="minorHAnsi"/>
          <w:sz w:val="20"/>
          <w:szCs w:val="20"/>
        </w:rPr>
      </w:pPr>
      <w:r w:rsidRPr="00D218C4">
        <w:rPr>
          <w:rFonts w:ascii="Trade Gothic Next" w:hAnsi="Trade Gothic Next" w:cstheme="minorHAnsi"/>
          <w:sz w:val="20"/>
          <w:szCs w:val="20"/>
        </w:rPr>
        <w:t>Minimiser le nombre de matériaux différents, et privilégier les matières plastiques recyclables dans la filière : ABS, PS, PP, PE, PMMA</w:t>
      </w:r>
    </w:p>
    <w:p w14:paraId="43A86EEF" w14:textId="0704CD0D" w:rsidR="00197925" w:rsidRPr="00D218C4" w:rsidRDefault="00425355" w:rsidP="00D218C4">
      <w:pPr>
        <w:pStyle w:val="Paragraphedeliste"/>
        <w:numPr>
          <w:ilvl w:val="1"/>
          <w:numId w:val="22"/>
        </w:numPr>
        <w:jc w:val="both"/>
        <w:rPr>
          <w:rFonts w:ascii="Trade Gothic Next" w:hAnsi="Trade Gothic Next" w:cstheme="minorHAnsi"/>
          <w:sz w:val="20"/>
          <w:szCs w:val="20"/>
        </w:rPr>
      </w:pPr>
      <w:r w:rsidRPr="00D218C4">
        <w:rPr>
          <w:rFonts w:ascii="Trade Gothic Next" w:hAnsi="Trade Gothic Next" w:cstheme="minorHAnsi"/>
          <w:sz w:val="20"/>
          <w:szCs w:val="20"/>
        </w:rPr>
        <w:t>Limiter l’usage de perturbateurs du recyclage, dont certains additifs, et les liaisons irréversibles entre deux matériaux recyclables : collage, surmoulage, thermo-soudage…</w:t>
      </w:r>
    </w:p>
    <w:p w14:paraId="00E2C409" w14:textId="2B7B8B04" w:rsidR="009416C2" w:rsidRDefault="009416C2" w:rsidP="009416C2">
      <w:pPr>
        <w:jc w:val="both"/>
        <w:rPr>
          <w:rFonts w:ascii="Trade Gothic Next" w:hAnsi="Trade Gothic Next" w:cstheme="minorHAnsi"/>
          <w:sz w:val="24"/>
          <w:szCs w:val="24"/>
        </w:rPr>
      </w:pPr>
      <w:r w:rsidRPr="009416C2">
        <w:rPr>
          <w:rFonts w:ascii="Trade Gothic Next" w:hAnsi="Trade Gothic Next" w:cstheme="minorHAnsi"/>
          <w:sz w:val="24"/>
          <w:szCs w:val="24"/>
        </w:rPr>
        <w:t>-</w:t>
      </w:r>
      <w:r w:rsidRPr="009416C2">
        <w:rPr>
          <w:rFonts w:ascii="Trade Gothic Next" w:hAnsi="Trade Gothic Next" w:cstheme="minorHAnsi"/>
          <w:sz w:val="24"/>
          <w:szCs w:val="24"/>
        </w:rPr>
        <w:tab/>
        <w:t xml:space="preserve">Concevoir avec des matières recyclées </w:t>
      </w:r>
    </w:p>
    <w:p w14:paraId="40BCA271" w14:textId="0B873353" w:rsidR="00696290" w:rsidRPr="00D218C4" w:rsidRDefault="00696290" w:rsidP="00D218C4">
      <w:pPr>
        <w:ind w:left="708"/>
        <w:jc w:val="both"/>
        <w:rPr>
          <w:rFonts w:ascii="Trade Gothic Next" w:hAnsi="Trade Gothic Next" w:cstheme="minorHAnsi"/>
          <w:sz w:val="20"/>
          <w:szCs w:val="20"/>
        </w:rPr>
      </w:pPr>
      <w:r w:rsidRPr="00D218C4">
        <w:rPr>
          <w:rFonts w:ascii="Trade Gothic Next" w:hAnsi="Trade Gothic Next" w:cstheme="minorHAnsi"/>
          <w:sz w:val="20"/>
          <w:szCs w:val="20"/>
        </w:rPr>
        <w:t>L’usage de matières recyclées se développe principalement dans les emballages et autres produits monomatières dont les exigences techniques sont moindres. Pour des EEE, l’intégration de matières recyclées existe, mais se limite souvent aux pièces « esthétiques » plastiques, et à des métaux (aluminium, acier, cuivre) sans garantie de traçabilité. Les enjeux sont de divers ordres :</w:t>
      </w:r>
    </w:p>
    <w:p w14:paraId="1FB08F69" w14:textId="6F8DF5EF" w:rsidR="00696290" w:rsidRPr="00D218C4" w:rsidRDefault="00696290" w:rsidP="00D218C4">
      <w:pPr>
        <w:pStyle w:val="Paragraphedeliste"/>
        <w:numPr>
          <w:ilvl w:val="1"/>
          <w:numId w:val="22"/>
        </w:numPr>
        <w:jc w:val="both"/>
        <w:rPr>
          <w:rFonts w:ascii="Trade Gothic Next" w:hAnsi="Trade Gothic Next" w:cstheme="minorHAnsi"/>
          <w:sz w:val="20"/>
          <w:szCs w:val="20"/>
        </w:rPr>
      </w:pPr>
      <w:r w:rsidRPr="00D218C4">
        <w:rPr>
          <w:rFonts w:ascii="Trade Gothic Next" w:hAnsi="Trade Gothic Next" w:cstheme="minorHAnsi"/>
          <w:sz w:val="20"/>
          <w:szCs w:val="20"/>
        </w:rPr>
        <w:t>Organisationnels : incertitudes de l’acheteur, stratégie globale d’éco-conception/d’approvisionnement, process de validation et contrôle des fournisseurs</w:t>
      </w:r>
    </w:p>
    <w:p w14:paraId="537A7820" w14:textId="152C6363" w:rsidR="00696290" w:rsidRPr="00D218C4" w:rsidRDefault="00696290" w:rsidP="00D218C4">
      <w:pPr>
        <w:pStyle w:val="Paragraphedeliste"/>
        <w:numPr>
          <w:ilvl w:val="1"/>
          <w:numId w:val="22"/>
        </w:numPr>
        <w:jc w:val="both"/>
        <w:rPr>
          <w:rFonts w:ascii="Trade Gothic Next" w:hAnsi="Trade Gothic Next" w:cstheme="minorHAnsi"/>
          <w:sz w:val="20"/>
          <w:szCs w:val="20"/>
        </w:rPr>
      </w:pPr>
      <w:r w:rsidRPr="00D218C4">
        <w:rPr>
          <w:rFonts w:ascii="Trade Gothic Next" w:hAnsi="Trade Gothic Next" w:cstheme="minorHAnsi"/>
          <w:sz w:val="20"/>
          <w:szCs w:val="20"/>
        </w:rPr>
        <w:t>Technico-économiques : stabilité d’un gisement qualitatif dans le temps, volatilité des prix, substitution de matières, évolutions règlementaires</w:t>
      </w:r>
    </w:p>
    <w:p w14:paraId="2CA2170A" w14:textId="2DFBD7F3" w:rsidR="00696290" w:rsidRDefault="00696290" w:rsidP="009416C2">
      <w:pPr>
        <w:pStyle w:val="Paragraphedeliste"/>
        <w:numPr>
          <w:ilvl w:val="1"/>
          <w:numId w:val="22"/>
        </w:numPr>
        <w:jc w:val="both"/>
        <w:rPr>
          <w:rFonts w:ascii="Trade Gothic Next" w:hAnsi="Trade Gothic Next" w:cstheme="minorHAnsi"/>
          <w:sz w:val="20"/>
          <w:szCs w:val="20"/>
        </w:rPr>
      </w:pPr>
      <w:r w:rsidRPr="00D218C4">
        <w:rPr>
          <w:rFonts w:ascii="Trade Gothic Next" w:hAnsi="Trade Gothic Next" w:cstheme="minorHAnsi"/>
          <w:sz w:val="20"/>
          <w:szCs w:val="20"/>
        </w:rPr>
        <w:t xml:space="preserve">Spécifiques aux matières et produits : dégradation des propriétés d’usages, vieillissement, risques sanitaires, contamination des alliages en boucle ouverte et fermée </w:t>
      </w:r>
    </w:p>
    <w:p w14:paraId="54AAB4EB" w14:textId="77777777" w:rsidR="00A34563" w:rsidRPr="00D218C4" w:rsidRDefault="00A34563" w:rsidP="00D218C4">
      <w:pPr>
        <w:pStyle w:val="Paragraphedeliste"/>
        <w:ind w:left="1080"/>
        <w:jc w:val="both"/>
        <w:rPr>
          <w:rFonts w:ascii="Trade Gothic Next" w:hAnsi="Trade Gothic Next" w:cstheme="minorHAnsi"/>
          <w:sz w:val="20"/>
          <w:szCs w:val="20"/>
        </w:rPr>
      </w:pPr>
    </w:p>
    <w:p w14:paraId="0AFCB191" w14:textId="245D3167" w:rsidR="00AA0F67" w:rsidRPr="009416C2" w:rsidRDefault="00AA0F67" w:rsidP="00ED0B0C">
      <w:pPr>
        <w:pStyle w:val="Paragraphedeliste"/>
        <w:numPr>
          <w:ilvl w:val="2"/>
          <w:numId w:val="25"/>
        </w:numPr>
        <w:jc w:val="both"/>
        <w:rPr>
          <w:rFonts w:ascii="Trade Gothic Next" w:hAnsi="Trade Gothic Next" w:cstheme="minorHAnsi"/>
          <w:b/>
          <w:bCs/>
          <w:sz w:val="24"/>
          <w:szCs w:val="24"/>
        </w:rPr>
      </w:pPr>
      <w:r w:rsidRPr="009416C2">
        <w:rPr>
          <w:rFonts w:ascii="Trade Gothic Next" w:hAnsi="Trade Gothic Next" w:cstheme="minorHAnsi"/>
          <w:b/>
          <w:bCs/>
          <w:sz w:val="24"/>
          <w:szCs w:val="24"/>
        </w:rPr>
        <w:t xml:space="preserve">Volet ASL </w:t>
      </w:r>
    </w:p>
    <w:p w14:paraId="3EBC2A17" w14:textId="77777777" w:rsidR="009B3B52" w:rsidRPr="009B3B52" w:rsidRDefault="009B3B52" w:rsidP="009B3B52">
      <w:pPr>
        <w:jc w:val="both"/>
        <w:rPr>
          <w:rFonts w:ascii="Trade Gothic Next" w:hAnsi="Trade Gothic Next" w:cstheme="minorHAnsi"/>
          <w:sz w:val="24"/>
          <w:szCs w:val="24"/>
        </w:rPr>
      </w:pPr>
      <w:r w:rsidRPr="009B3B52">
        <w:rPr>
          <w:rFonts w:ascii="Trade Gothic Next" w:hAnsi="Trade Gothic Next" w:cstheme="minorHAnsi"/>
          <w:sz w:val="24"/>
          <w:szCs w:val="24"/>
        </w:rPr>
        <w:t xml:space="preserve">En 2022, Ecologic est agrée pour la filière Articles de Sport et de Loisirs (ASL). Le </w:t>
      </w:r>
      <w:hyperlink r:id="rId12" w:tgtFrame="_blank" w:history="1">
        <w:r w:rsidRPr="009B3B52">
          <w:rPr>
            <w:rStyle w:val="Lienhypertexte"/>
            <w:rFonts w:ascii="Trade Gothic Next" w:hAnsi="Trade Gothic Next" w:cstheme="minorHAnsi"/>
            <w:sz w:val="24"/>
            <w:szCs w:val="24"/>
          </w:rPr>
          <w:t>cahier des charges</w:t>
        </w:r>
      </w:hyperlink>
      <w:r w:rsidRPr="009B3B52">
        <w:rPr>
          <w:rFonts w:ascii="Trade Gothic Next" w:hAnsi="Trade Gothic Next" w:cstheme="minorHAnsi"/>
          <w:sz w:val="24"/>
          <w:szCs w:val="24"/>
          <w:u w:val="single"/>
        </w:rPr>
        <w:t xml:space="preserve"> </w:t>
      </w:r>
      <w:r w:rsidRPr="009B3B52">
        <w:rPr>
          <w:rFonts w:ascii="Trade Gothic Next" w:hAnsi="Trade Gothic Next" w:cstheme="minorHAnsi"/>
          <w:sz w:val="24"/>
          <w:szCs w:val="24"/>
        </w:rPr>
        <w:t>de la filière ASL définit les objectifs suivants</w:t>
      </w:r>
      <w:r w:rsidRPr="009B3B52">
        <w:rPr>
          <w:rFonts w:ascii="Arial" w:hAnsi="Arial" w:cs="Arial"/>
          <w:sz w:val="24"/>
          <w:szCs w:val="24"/>
        </w:rPr>
        <w:t> </w:t>
      </w:r>
      <w:r w:rsidRPr="009B3B52">
        <w:rPr>
          <w:rFonts w:ascii="Trade Gothic Next" w:hAnsi="Trade Gothic Next" w:cstheme="minorHAnsi"/>
          <w:sz w:val="24"/>
          <w:szCs w:val="24"/>
        </w:rPr>
        <w:t>:</w:t>
      </w:r>
      <w:r w:rsidRPr="009B3B52">
        <w:rPr>
          <w:rFonts w:ascii="Trade Gothic Next" w:hAnsi="Trade Gothic Next" w:cs="Trade Gothic Next"/>
          <w:sz w:val="24"/>
          <w:szCs w:val="24"/>
        </w:rPr>
        <w:t> </w:t>
      </w:r>
      <w:r w:rsidRPr="009B3B52">
        <w:rPr>
          <w:rFonts w:ascii="Trade Gothic Next" w:hAnsi="Trade Gothic Next" w:cstheme="minorHAnsi"/>
          <w:sz w:val="24"/>
          <w:szCs w:val="24"/>
        </w:rPr>
        <w:t> </w:t>
      </w:r>
    </w:p>
    <w:p w14:paraId="53A79743" w14:textId="77777777" w:rsidR="009B3B52" w:rsidRPr="009B3B52" w:rsidRDefault="009B3B52" w:rsidP="009B3B52">
      <w:pPr>
        <w:jc w:val="both"/>
        <w:rPr>
          <w:rFonts w:ascii="Trade Gothic Next" w:hAnsi="Trade Gothic Next" w:cstheme="minorHAnsi"/>
          <w:sz w:val="24"/>
          <w:szCs w:val="24"/>
        </w:rPr>
      </w:pPr>
      <w:r w:rsidRPr="009B3B52">
        <w:rPr>
          <w:rFonts w:ascii="Trade Gothic Next" w:hAnsi="Trade Gothic Next" w:cstheme="minorHAnsi"/>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240"/>
        <w:gridCol w:w="1050"/>
        <w:gridCol w:w="105"/>
        <w:gridCol w:w="1185"/>
        <w:gridCol w:w="60"/>
        <w:gridCol w:w="1230"/>
        <w:gridCol w:w="60"/>
        <w:gridCol w:w="1215"/>
        <w:gridCol w:w="15"/>
        <w:gridCol w:w="1290"/>
        <w:gridCol w:w="15"/>
        <w:gridCol w:w="1275"/>
      </w:tblGrid>
      <w:tr w:rsidR="009B3B52" w:rsidRPr="009B3B52" w14:paraId="6C38F0F8" w14:textId="77777777" w:rsidTr="00D218C4">
        <w:trPr>
          <w:trHeight w:val="285"/>
        </w:trPr>
        <w:tc>
          <w:tcPr>
            <w:tcW w:w="1530" w:type="dxa"/>
            <w:gridSpan w:val="2"/>
            <w:vMerge w:val="restart"/>
            <w:tcBorders>
              <w:top w:val="single" w:sz="6" w:space="0" w:color="auto"/>
              <w:left w:val="single" w:sz="6" w:space="0" w:color="auto"/>
              <w:bottom w:val="nil"/>
              <w:right w:val="nil"/>
            </w:tcBorders>
            <w:shd w:val="clear" w:color="auto" w:fill="auto"/>
            <w:vAlign w:val="center"/>
            <w:hideMark/>
          </w:tcPr>
          <w:p w14:paraId="5F62B630" w14:textId="20783576"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Catégories</w:t>
            </w:r>
          </w:p>
        </w:tc>
        <w:tc>
          <w:tcPr>
            <w:tcW w:w="2400" w:type="dxa"/>
            <w:gridSpan w:val="4"/>
            <w:tcBorders>
              <w:top w:val="single" w:sz="6" w:space="0" w:color="auto"/>
              <w:left w:val="nil"/>
              <w:bottom w:val="nil"/>
              <w:right w:val="nil"/>
            </w:tcBorders>
            <w:shd w:val="clear" w:color="auto" w:fill="auto"/>
            <w:vAlign w:val="center"/>
            <w:hideMark/>
          </w:tcPr>
          <w:p w14:paraId="68F428E6" w14:textId="3EA7BBEB"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Objectifs de collecte</w:t>
            </w:r>
            <w:r w:rsidRPr="009B3B52">
              <w:rPr>
                <w:rFonts w:ascii="Trade Gothic Next" w:hAnsi="Trade Gothic Next" w:cstheme="minorHAnsi"/>
                <w:sz w:val="24"/>
                <w:szCs w:val="24"/>
                <w:vertAlign w:val="superscript"/>
              </w:rPr>
              <w:t>1</w:t>
            </w:r>
          </w:p>
        </w:tc>
        <w:tc>
          <w:tcPr>
            <w:tcW w:w="2505" w:type="dxa"/>
            <w:gridSpan w:val="3"/>
            <w:tcBorders>
              <w:top w:val="single" w:sz="6" w:space="0" w:color="auto"/>
              <w:left w:val="nil"/>
              <w:bottom w:val="nil"/>
              <w:right w:val="nil"/>
            </w:tcBorders>
            <w:shd w:val="clear" w:color="auto" w:fill="auto"/>
            <w:vAlign w:val="center"/>
            <w:hideMark/>
          </w:tcPr>
          <w:p w14:paraId="79D1FB1C" w14:textId="43E10E39"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Objectifs de réemploi</w:t>
            </w:r>
            <w:r w:rsidRPr="009B3B52">
              <w:rPr>
                <w:rFonts w:ascii="Trade Gothic Next" w:hAnsi="Trade Gothic Next" w:cstheme="minorHAnsi"/>
                <w:sz w:val="24"/>
                <w:szCs w:val="24"/>
                <w:vertAlign w:val="superscript"/>
              </w:rPr>
              <w:t>1</w:t>
            </w:r>
          </w:p>
        </w:tc>
        <w:tc>
          <w:tcPr>
            <w:tcW w:w="2595" w:type="dxa"/>
            <w:gridSpan w:val="4"/>
            <w:tcBorders>
              <w:top w:val="single" w:sz="6" w:space="0" w:color="auto"/>
              <w:left w:val="nil"/>
              <w:bottom w:val="nil"/>
              <w:right w:val="single" w:sz="6" w:space="0" w:color="auto"/>
            </w:tcBorders>
            <w:shd w:val="clear" w:color="auto" w:fill="auto"/>
            <w:vAlign w:val="center"/>
            <w:hideMark/>
          </w:tcPr>
          <w:p w14:paraId="079B4F2C" w14:textId="2BEB711B"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Objectifs de recyclage</w:t>
            </w:r>
            <w:r w:rsidRPr="009B3B52">
              <w:rPr>
                <w:rFonts w:ascii="Trade Gothic Next" w:hAnsi="Trade Gothic Next" w:cstheme="minorHAnsi"/>
                <w:sz w:val="24"/>
                <w:szCs w:val="24"/>
                <w:vertAlign w:val="superscript"/>
              </w:rPr>
              <w:t>2</w:t>
            </w:r>
          </w:p>
        </w:tc>
      </w:tr>
      <w:tr w:rsidR="009B3B52" w:rsidRPr="009B3B52" w14:paraId="29AE9882" w14:textId="77777777" w:rsidTr="00D218C4">
        <w:trPr>
          <w:trHeight w:val="285"/>
        </w:trPr>
        <w:tc>
          <w:tcPr>
            <w:tcW w:w="0" w:type="auto"/>
            <w:gridSpan w:val="2"/>
            <w:vMerge/>
            <w:tcBorders>
              <w:top w:val="single" w:sz="6" w:space="0" w:color="auto"/>
              <w:left w:val="single" w:sz="6" w:space="0" w:color="auto"/>
              <w:bottom w:val="nil"/>
              <w:right w:val="nil"/>
            </w:tcBorders>
            <w:shd w:val="clear" w:color="auto" w:fill="auto"/>
            <w:vAlign w:val="center"/>
            <w:hideMark/>
          </w:tcPr>
          <w:p w14:paraId="5F815DD1" w14:textId="77777777" w:rsidR="009B3B52" w:rsidRPr="009B3B52" w:rsidRDefault="009B3B52" w:rsidP="00D218C4">
            <w:pPr>
              <w:jc w:val="center"/>
              <w:rPr>
                <w:rFonts w:ascii="Trade Gothic Next" w:hAnsi="Trade Gothic Next" w:cstheme="minorHAnsi"/>
                <w:sz w:val="24"/>
                <w:szCs w:val="24"/>
              </w:rPr>
            </w:pPr>
          </w:p>
        </w:tc>
        <w:tc>
          <w:tcPr>
            <w:tcW w:w="1155" w:type="dxa"/>
            <w:gridSpan w:val="2"/>
            <w:tcBorders>
              <w:top w:val="nil"/>
              <w:left w:val="nil"/>
              <w:bottom w:val="single" w:sz="6" w:space="0" w:color="auto"/>
              <w:right w:val="nil"/>
            </w:tcBorders>
            <w:shd w:val="clear" w:color="auto" w:fill="auto"/>
            <w:vAlign w:val="center"/>
            <w:hideMark/>
          </w:tcPr>
          <w:p w14:paraId="00F9015B" w14:textId="025EEED5"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2024</w:t>
            </w:r>
          </w:p>
        </w:tc>
        <w:tc>
          <w:tcPr>
            <w:tcW w:w="1245" w:type="dxa"/>
            <w:gridSpan w:val="2"/>
            <w:tcBorders>
              <w:top w:val="nil"/>
              <w:left w:val="nil"/>
              <w:bottom w:val="single" w:sz="6" w:space="0" w:color="auto"/>
              <w:right w:val="nil"/>
            </w:tcBorders>
            <w:shd w:val="clear" w:color="auto" w:fill="auto"/>
            <w:vAlign w:val="center"/>
            <w:hideMark/>
          </w:tcPr>
          <w:p w14:paraId="6BB5BF25" w14:textId="0EFD0293"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2027</w:t>
            </w:r>
          </w:p>
        </w:tc>
        <w:tc>
          <w:tcPr>
            <w:tcW w:w="1290" w:type="dxa"/>
            <w:gridSpan w:val="2"/>
            <w:tcBorders>
              <w:top w:val="nil"/>
              <w:left w:val="nil"/>
              <w:bottom w:val="single" w:sz="6" w:space="0" w:color="auto"/>
              <w:right w:val="nil"/>
            </w:tcBorders>
            <w:shd w:val="clear" w:color="auto" w:fill="auto"/>
            <w:vAlign w:val="center"/>
            <w:hideMark/>
          </w:tcPr>
          <w:p w14:paraId="3672EC66" w14:textId="1B5886CA"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2024</w:t>
            </w:r>
          </w:p>
        </w:tc>
        <w:tc>
          <w:tcPr>
            <w:tcW w:w="1215" w:type="dxa"/>
            <w:tcBorders>
              <w:top w:val="nil"/>
              <w:left w:val="nil"/>
              <w:bottom w:val="single" w:sz="6" w:space="0" w:color="auto"/>
              <w:right w:val="nil"/>
            </w:tcBorders>
            <w:shd w:val="clear" w:color="auto" w:fill="auto"/>
            <w:vAlign w:val="center"/>
            <w:hideMark/>
          </w:tcPr>
          <w:p w14:paraId="71E3D11B" w14:textId="2E37C581"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2027</w:t>
            </w:r>
          </w:p>
        </w:tc>
        <w:tc>
          <w:tcPr>
            <w:tcW w:w="1320" w:type="dxa"/>
            <w:gridSpan w:val="3"/>
            <w:tcBorders>
              <w:top w:val="nil"/>
              <w:left w:val="nil"/>
              <w:bottom w:val="single" w:sz="6" w:space="0" w:color="auto"/>
              <w:right w:val="nil"/>
            </w:tcBorders>
            <w:shd w:val="clear" w:color="auto" w:fill="auto"/>
            <w:vAlign w:val="center"/>
            <w:hideMark/>
          </w:tcPr>
          <w:p w14:paraId="4BD9E0A9" w14:textId="2CA0C2B3"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2024</w:t>
            </w:r>
          </w:p>
        </w:tc>
        <w:tc>
          <w:tcPr>
            <w:tcW w:w="1260" w:type="dxa"/>
            <w:tcBorders>
              <w:top w:val="nil"/>
              <w:left w:val="nil"/>
              <w:bottom w:val="single" w:sz="6" w:space="0" w:color="auto"/>
              <w:right w:val="single" w:sz="6" w:space="0" w:color="auto"/>
            </w:tcBorders>
            <w:shd w:val="clear" w:color="auto" w:fill="auto"/>
            <w:vAlign w:val="center"/>
            <w:hideMark/>
          </w:tcPr>
          <w:p w14:paraId="008C83F2" w14:textId="2E5A28E4"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2027</w:t>
            </w:r>
          </w:p>
        </w:tc>
      </w:tr>
      <w:tr w:rsidR="009B3B52" w:rsidRPr="009B3B52" w14:paraId="32F9836B" w14:textId="77777777" w:rsidTr="00D218C4">
        <w:trPr>
          <w:trHeight w:val="570"/>
        </w:trPr>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D728B" w14:textId="53DF80D4"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Cat. 1</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C01021" w14:textId="405E223A"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18%</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37AB13" w14:textId="7653E368"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25%</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AADB68" w14:textId="0B4812E8"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9%</w:t>
            </w:r>
          </w:p>
        </w:tc>
        <w:tc>
          <w:tcPr>
            <w:tcW w:w="12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8B00703" w14:textId="670A0726"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14%</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9DCF3" w14:textId="06C137D7"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59%</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6E2E78" w14:textId="3D87F053"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62%</w:t>
            </w:r>
          </w:p>
        </w:tc>
      </w:tr>
      <w:tr w:rsidR="009B3B52" w:rsidRPr="009B3B52" w14:paraId="34AA91C3" w14:textId="77777777" w:rsidTr="00D218C4">
        <w:trPr>
          <w:trHeight w:val="570"/>
        </w:trPr>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360D6" w14:textId="231B62FE"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lastRenderedPageBreak/>
              <w:t>Cat. 2</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16B7BA" w14:textId="6CB15EA5"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20%</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932713" w14:textId="6B88DEDE"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35%</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4EC8D5" w14:textId="7CDADF75"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4%</w:t>
            </w:r>
          </w:p>
        </w:tc>
        <w:tc>
          <w:tcPr>
            <w:tcW w:w="12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27B97C8" w14:textId="73BB9299"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5%</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A85A2" w14:textId="7DF3E499"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35%</w:t>
            </w:r>
          </w:p>
        </w:tc>
        <w:tc>
          <w:tcPr>
            <w:tcW w:w="12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65779D" w14:textId="1095CCE0" w:rsidR="009B3B52" w:rsidRPr="009B3B52" w:rsidRDefault="009B3B52" w:rsidP="00D218C4">
            <w:pPr>
              <w:jc w:val="center"/>
              <w:rPr>
                <w:rFonts w:ascii="Trade Gothic Next" w:hAnsi="Trade Gothic Next" w:cstheme="minorHAnsi"/>
                <w:sz w:val="24"/>
                <w:szCs w:val="24"/>
              </w:rPr>
            </w:pPr>
            <w:r w:rsidRPr="009B3B52">
              <w:rPr>
                <w:rFonts w:ascii="Trade Gothic Next" w:hAnsi="Trade Gothic Next" w:cstheme="minorHAnsi"/>
                <w:sz w:val="24"/>
                <w:szCs w:val="24"/>
              </w:rPr>
              <w:t>50%</w:t>
            </w:r>
          </w:p>
        </w:tc>
      </w:tr>
    </w:tbl>
    <w:p w14:paraId="0EA6A382" w14:textId="77777777" w:rsidR="009B3B52" w:rsidRPr="009B3B52" w:rsidRDefault="009B3B52" w:rsidP="009B3B52">
      <w:pPr>
        <w:jc w:val="both"/>
        <w:rPr>
          <w:rFonts w:ascii="Trade Gothic Next" w:hAnsi="Trade Gothic Next" w:cstheme="minorHAnsi"/>
          <w:sz w:val="24"/>
          <w:szCs w:val="24"/>
        </w:rPr>
      </w:pPr>
      <w:r w:rsidRPr="009B3B52">
        <w:rPr>
          <w:rFonts w:ascii="Trade Gothic Next" w:hAnsi="Trade Gothic Next" w:cstheme="minorHAnsi"/>
          <w:sz w:val="24"/>
          <w:szCs w:val="24"/>
        </w:rPr>
        <w:t> </w:t>
      </w:r>
    </w:p>
    <w:p w14:paraId="29DB7883" w14:textId="77777777" w:rsidR="009B3B52" w:rsidRPr="009B3B52" w:rsidRDefault="009B3B52" w:rsidP="009B3B52">
      <w:pPr>
        <w:numPr>
          <w:ilvl w:val="0"/>
          <w:numId w:val="29"/>
        </w:numPr>
        <w:jc w:val="both"/>
        <w:rPr>
          <w:rFonts w:ascii="Trade Gothic Next" w:hAnsi="Trade Gothic Next" w:cstheme="minorHAnsi"/>
          <w:sz w:val="24"/>
          <w:szCs w:val="24"/>
        </w:rPr>
      </w:pPr>
      <w:r w:rsidRPr="009B3B52">
        <w:rPr>
          <w:rFonts w:ascii="Trade Gothic Next" w:hAnsi="Trade Gothic Next" w:cstheme="minorHAnsi"/>
          <w:i/>
          <w:iCs/>
          <w:sz w:val="24"/>
          <w:szCs w:val="24"/>
        </w:rPr>
        <w:t>Par rapport aux mises sur le marché de l’année N-1 </w:t>
      </w:r>
      <w:r w:rsidRPr="009B3B52">
        <w:rPr>
          <w:rFonts w:ascii="Trade Gothic Next" w:hAnsi="Trade Gothic Next" w:cstheme="minorHAnsi"/>
          <w:sz w:val="24"/>
          <w:szCs w:val="24"/>
        </w:rPr>
        <w:t> </w:t>
      </w:r>
    </w:p>
    <w:p w14:paraId="31831DC2" w14:textId="4FA6062A" w:rsidR="009B3B52" w:rsidRPr="009B3B52" w:rsidRDefault="009B3B52" w:rsidP="00D218C4">
      <w:pPr>
        <w:numPr>
          <w:ilvl w:val="0"/>
          <w:numId w:val="30"/>
        </w:numPr>
        <w:jc w:val="both"/>
        <w:rPr>
          <w:rFonts w:ascii="Trade Gothic Next" w:hAnsi="Trade Gothic Next" w:cstheme="minorHAnsi"/>
          <w:sz w:val="24"/>
          <w:szCs w:val="24"/>
        </w:rPr>
      </w:pPr>
      <w:r w:rsidRPr="009B3B52">
        <w:rPr>
          <w:rFonts w:ascii="Trade Gothic Next" w:hAnsi="Trade Gothic Next" w:cstheme="minorHAnsi"/>
          <w:i/>
          <w:iCs/>
          <w:sz w:val="24"/>
          <w:szCs w:val="24"/>
        </w:rPr>
        <w:t>Par rapport aux quantités collectées moins les quantités réemployées de l’année actuelle </w:t>
      </w:r>
      <w:r w:rsidRPr="009B3B52">
        <w:rPr>
          <w:rFonts w:ascii="Trade Gothic Next" w:hAnsi="Trade Gothic Next" w:cstheme="minorHAnsi"/>
          <w:sz w:val="24"/>
          <w:szCs w:val="24"/>
        </w:rPr>
        <w:t> </w:t>
      </w:r>
    </w:p>
    <w:p w14:paraId="28236E85" w14:textId="77777777" w:rsidR="00A80ABD" w:rsidRPr="004C30E3" w:rsidRDefault="009B3B52" w:rsidP="00A80ABD">
      <w:pPr>
        <w:rPr>
          <w:rFonts w:ascii="Trade Gothic Next" w:hAnsi="Trade Gothic Next" w:cstheme="minorHAnsi"/>
          <w:sz w:val="24"/>
          <w:szCs w:val="24"/>
        </w:rPr>
      </w:pPr>
      <w:r w:rsidRPr="009B3B52">
        <w:rPr>
          <w:rFonts w:ascii="Trade Gothic Next" w:hAnsi="Trade Gothic Next" w:cstheme="minorHAnsi"/>
          <w:sz w:val="24"/>
          <w:szCs w:val="24"/>
        </w:rPr>
        <w:t xml:space="preserve">En s'inscrivant dans ces objectifs, Ecologic cherche à recevoir les projets innovants </w:t>
      </w:r>
      <w:r w:rsidRPr="004C30E3">
        <w:rPr>
          <w:rFonts w:ascii="Trade Gothic Next" w:hAnsi="Trade Gothic Next" w:cstheme="minorHAnsi"/>
          <w:sz w:val="24"/>
          <w:szCs w:val="24"/>
        </w:rPr>
        <w:t>portant les axes stratégiques suivants</w:t>
      </w:r>
      <w:r w:rsidRPr="004C30E3">
        <w:rPr>
          <w:rFonts w:ascii="Arial" w:hAnsi="Arial" w:cs="Arial"/>
          <w:sz w:val="24"/>
          <w:szCs w:val="24"/>
        </w:rPr>
        <w:t> </w:t>
      </w:r>
      <w:r w:rsidRPr="004C30E3">
        <w:rPr>
          <w:rFonts w:ascii="Trade Gothic Next" w:hAnsi="Trade Gothic Next" w:cstheme="minorHAnsi"/>
          <w:sz w:val="24"/>
          <w:szCs w:val="24"/>
        </w:rPr>
        <w:t>:  </w:t>
      </w:r>
    </w:p>
    <w:p w14:paraId="744EBAEE" w14:textId="1E8D1A74" w:rsidR="004C30E3" w:rsidRPr="004C30E3" w:rsidRDefault="001339A7" w:rsidP="00A80ABD">
      <w:pPr>
        <w:pStyle w:val="Paragraphedeliste"/>
        <w:numPr>
          <w:ilvl w:val="0"/>
          <w:numId w:val="32"/>
        </w:numPr>
        <w:rPr>
          <w:rFonts w:ascii="Trade Gothic Next" w:hAnsi="Trade Gothic Next" w:cstheme="minorHAnsi"/>
          <w:sz w:val="24"/>
          <w:szCs w:val="24"/>
        </w:rPr>
      </w:pPr>
      <w:r w:rsidRPr="00D218C4">
        <w:rPr>
          <w:rFonts w:ascii="Trade Gothic Next" w:hAnsi="Trade Gothic Next" w:cstheme="minorHAnsi"/>
          <w:sz w:val="24"/>
          <w:szCs w:val="24"/>
        </w:rPr>
        <w:t xml:space="preserve">Réparabilité des cycles </w:t>
      </w:r>
    </w:p>
    <w:p w14:paraId="4B4A17CB" w14:textId="7F43FB3D" w:rsidR="00D206C3" w:rsidRPr="00D218C4" w:rsidRDefault="00D206C3" w:rsidP="00D206C3">
      <w:pPr>
        <w:pStyle w:val="Paragraphedeliste"/>
        <w:rPr>
          <w:rFonts w:ascii="Trade Gothic Next" w:hAnsi="Trade Gothic Next" w:cstheme="minorHAnsi"/>
          <w:sz w:val="20"/>
          <w:szCs w:val="20"/>
        </w:rPr>
      </w:pPr>
      <w:r w:rsidRPr="00D218C4">
        <w:rPr>
          <w:rFonts w:ascii="Trade Gothic Next" w:hAnsi="Trade Gothic Next" w:cstheme="minorHAnsi"/>
          <w:sz w:val="20"/>
          <w:szCs w:val="20"/>
        </w:rPr>
        <w:t>La réparation des vélos se développe, sous l’impulsion du marché de l’électrique. Pour les vélos musculaires, plusieurs enjeux technico-économiques ont été soulevés par les acteurs de la filière lors d’une étude réalisée en 2023 par Ecologic :</w:t>
      </w:r>
    </w:p>
    <w:p w14:paraId="747FA707" w14:textId="013D7A94" w:rsidR="00D206C3" w:rsidRPr="00D218C4" w:rsidRDefault="00D206C3" w:rsidP="00D218C4">
      <w:pPr>
        <w:pStyle w:val="Paragraphedeliste"/>
        <w:numPr>
          <w:ilvl w:val="1"/>
          <w:numId w:val="32"/>
        </w:numPr>
        <w:rPr>
          <w:rFonts w:ascii="Trade Gothic Next" w:hAnsi="Trade Gothic Next" w:cstheme="minorHAnsi"/>
          <w:sz w:val="20"/>
          <w:szCs w:val="20"/>
        </w:rPr>
      </w:pPr>
      <w:r w:rsidRPr="00D218C4">
        <w:rPr>
          <w:rFonts w:ascii="Trade Gothic Next" w:hAnsi="Trade Gothic Next" w:cstheme="minorHAnsi"/>
          <w:sz w:val="20"/>
          <w:szCs w:val="20"/>
        </w:rPr>
        <w:t>Privilégier la standardisation des process et pièces détachées</w:t>
      </w:r>
    </w:p>
    <w:p w14:paraId="6305008C" w14:textId="77777777" w:rsidR="00D206C3" w:rsidRPr="00D218C4" w:rsidRDefault="00D206C3" w:rsidP="00D206C3">
      <w:pPr>
        <w:pStyle w:val="Paragraphedeliste"/>
        <w:numPr>
          <w:ilvl w:val="1"/>
          <w:numId w:val="32"/>
        </w:numPr>
        <w:rPr>
          <w:rFonts w:ascii="Trade Gothic Next" w:hAnsi="Trade Gothic Next" w:cstheme="minorHAnsi"/>
          <w:sz w:val="20"/>
          <w:szCs w:val="20"/>
        </w:rPr>
      </w:pPr>
      <w:r w:rsidRPr="00D218C4">
        <w:rPr>
          <w:rFonts w:ascii="Trade Gothic Next" w:hAnsi="Trade Gothic Next" w:cstheme="minorHAnsi"/>
          <w:sz w:val="20"/>
          <w:szCs w:val="20"/>
        </w:rPr>
        <w:t>Raccourcir les temps de diagnostic pour évaluer la réparabilité réelle : besoin humain, besoin matériel…</w:t>
      </w:r>
    </w:p>
    <w:p w14:paraId="32CF4042" w14:textId="77777777" w:rsidR="00DF6EAE" w:rsidRPr="00D218C4" w:rsidRDefault="00D206C3" w:rsidP="00DF6EAE">
      <w:pPr>
        <w:pStyle w:val="Paragraphedeliste"/>
        <w:numPr>
          <w:ilvl w:val="1"/>
          <w:numId w:val="32"/>
        </w:numPr>
        <w:rPr>
          <w:rFonts w:ascii="Trade Gothic Next" w:hAnsi="Trade Gothic Next" w:cstheme="minorHAnsi"/>
          <w:sz w:val="20"/>
          <w:szCs w:val="20"/>
        </w:rPr>
      </w:pPr>
      <w:r w:rsidRPr="00D218C4">
        <w:rPr>
          <w:rFonts w:ascii="Trade Gothic Next" w:hAnsi="Trade Gothic Next" w:cstheme="minorHAnsi"/>
          <w:sz w:val="20"/>
          <w:szCs w:val="20"/>
        </w:rPr>
        <w:t>Former de jeunes réparateurs</w:t>
      </w:r>
    </w:p>
    <w:p w14:paraId="04D3B022" w14:textId="70136324" w:rsidR="00A80ABD" w:rsidRPr="00D218C4" w:rsidRDefault="00D206C3" w:rsidP="00DF6EAE">
      <w:pPr>
        <w:pStyle w:val="Paragraphedeliste"/>
        <w:numPr>
          <w:ilvl w:val="1"/>
          <w:numId w:val="32"/>
        </w:numPr>
        <w:rPr>
          <w:rFonts w:ascii="Trade Gothic Next" w:hAnsi="Trade Gothic Next" w:cstheme="minorHAnsi"/>
          <w:sz w:val="20"/>
          <w:szCs w:val="20"/>
        </w:rPr>
      </w:pPr>
      <w:r w:rsidRPr="00D218C4">
        <w:rPr>
          <w:rFonts w:ascii="Trade Gothic Next" w:hAnsi="Trade Gothic Next" w:cstheme="minorHAnsi"/>
          <w:sz w:val="20"/>
          <w:szCs w:val="20"/>
        </w:rPr>
        <w:t>Développer le réflexe d’entretiens préventif chez les utilisateurs</w:t>
      </w:r>
    </w:p>
    <w:p w14:paraId="11DADF29" w14:textId="77777777" w:rsidR="007E62FB" w:rsidRPr="00D218C4" w:rsidRDefault="007E62FB" w:rsidP="00D218C4">
      <w:pPr>
        <w:pStyle w:val="Paragraphedeliste"/>
        <w:ind w:left="1440"/>
        <w:rPr>
          <w:rFonts w:ascii="Trade Gothic Next" w:hAnsi="Trade Gothic Next" w:cstheme="minorHAnsi"/>
          <w:sz w:val="24"/>
          <w:szCs w:val="24"/>
        </w:rPr>
      </w:pPr>
    </w:p>
    <w:p w14:paraId="2429FDD9" w14:textId="27CD9100" w:rsidR="00F13844" w:rsidRPr="00D218C4" w:rsidRDefault="00E36032" w:rsidP="00A80ABD">
      <w:pPr>
        <w:pStyle w:val="Paragraphedeliste"/>
        <w:numPr>
          <w:ilvl w:val="0"/>
          <w:numId w:val="32"/>
        </w:numPr>
        <w:rPr>
          <w:rFonts w:ascii="Trade Gothic Next" w:hAnsi="Trade Gothic Next"/>
          <w:sz w:val="24"/>
          <w:szCs w:val="24"/>
        </w:rPr>
      </w:pPr>
      <w:r w:rsidRPr="00D218C4">
        <w:rPr>
          <w:rFonts w:ascii="Trade Gothic Next" w:hAnsi="Trade Gothic Next"/>
          <w:sz w:val="24"/>
          <w:szCs w:val="24"/>
        </w:rPr>
        <w:t>Collecte des ASL Cat.2</w:t>
      </w:r>
    </w:p>
    <w:p w14:paraId="6AA059DB" w14:textId="77777777" w:rsidR="00333791" w:rsidRPr="00D218C4" w:rsidRDefault="00215498" w:rsidP="00333791">
      <w:pPr>
        <w:pStyle w:val="Paragraphedeliste"/>
        <w:rPr>
          <w:rFonts w:ascii="Trade Gothic Next" w:hAnsi="Trade Gothic Next"/>
          <w:sz w:val="20"/>
          <w:szCs w:val="20"/>
        </w:rPr>
      </w:pPr>
      <w:r w:rsidRPr="00D218C4">
        <w:rPr>
          <w:rFonts w:ascii="Trade Gothic Next" w:hAnsi="Trade Gothic Next"/>
          <w:sz w:val="20"/>
          <w:szCs w:val="20"/>
        </w:rPr>
        <w:t xml:space="preserve">Favoriser le geste de tri des ASL appartenant à la catégorie réglementaire n°2 telle que définie au cahier des charges d’agrément, entre autres les articles de sports nautiques, de sports d’hiver, </w:t>
      </w:r>
      <w:proofErr w:type="spellStart"/>
      <w:r w:rsidRPr="00D218C4">
        <w:rPr>
          <w:rFonts w:ascii="Trade Gothic Next" w:hAnsi="Trade Gothic Next"/>
          <w:sz w:val="20"/>
          <w:szCs w:val="20"/>
        </w:rPr>
        <w:t>outdoor</w:t>
      </w:r>
      <w:proofErr w:type="spellEnd"/>
      <w:r w:rsidRPr="00D218C4">
        <w:rPr>
          <w:rFonts w:ascii="Trade Gothic Next" w:hAnsi="Trade Gothic Next"/>
          <w:sz w:val="20"/>
          <w:szCs w:val="20"/>
        </w:rPr>
        <w:t xml:space="preserve">, de sports collectifs ou individuels en fin de vie, en investiguant par la R&amp;D les pistes suivantes : </w:t>
      </w:r>
    </w:p>
    <w:p w14:paraId="3E9ACB8E" w14:textId="77777777" w:rsidR="00333791" w:rsidRPr="00D218C4" w:rsidRDefault="003606FA" w:rsidP="00333791">
      <w:pPr>
        <w:pStyle w:val="Paragraphedeliste"/>
        <w:numPr>
          <w:ilvl w:val="0"/>
          <w:numId w:val="35"/>
        </w:numPr>
        <w:rPr>
          <w:rFonts w:ascii="Trade Gothic Next" w:hAnsi="Trade Gothic Next"/>
          <w:sz w:val="20"/>
          <w:szCs w:val="20"/>
        </w:rPr>
      </w:pPr>
      <w:r w:rsidRPr="00D218C4">
        <w:rPr>
          <w:rFonts w:ascii="Trade Gothic Next" w:hAnsi="Trade Gothic Next"/>
          <w:sz w:val="20"/>
          <w:szCs w:val="20"/>
          <w:u w:val="single"/>
        </w:rPr>
        <w:t>Optimiser les canaux de collecte existants</w:t>
      </w:r>
      <w:r w:rsidRPr="00D218C4">
        <w:rPr>
          <w:rFonts w:ascii="Arial" w:hAnsi="Arial" w:cs="Arial"/>
          <w:sz w:val="20"/>
          <w:szCs w:val="20"/>
          <w:u w:val="single"/>
        </w:rPr>
        <w:t> </w:t>
      </w:r>
      <w:r w:rsidRPr="00D218C4">
        <w:rPr>
          <w:rFonts w:ascii="Trade Gothic Next" w:hAnsi="Trade Gothic Next"/>
          <w:sz w:val="20"/>
          <w:szCs w:val="20"/>
          <w:u w:val="single"/>
        </w:rPr>
        <w:t>: d</w:t>
      </w:r>
      <w:r w:rsidRPr="00D218C4">
        <w:rPr>
          <w:rFonts w:ascii="Trade Gothic Next" w:hAnsi="Trade Gothic Next" w:cs="Trade Gothic Next"/>
          <w:sz w:val="20"/>
          <w:szCs w:val="20"/>
          <w:u w:val="single"/>
        </w:rPr>
        <w:t>é</w:t>
      </w:r>
      <w:r w:rsidRPr="00D218C4">
        <w:rPr>
          <w:rFonts w:ascii="Trade Gothic Next" w:hAnsi="Trade Gothic Next"/>
          <w:sz w:val="20"/>
          <w:szCs w:val="20"/>
          <w:u w:val="single"/>
        </w:rPr>
        <w:t>chetteries, magasins de distribution, clubs</w:t>
      </w:r>
      <w:r w:rsidRPr="00D218C4">
        <w:rPr>
          <w:rFonts w:ascii="Trade Gothic Next" w:hAnsi="Trade Gothic Next" w:cs="Trade Gothic Next"/>
          <w:sz w:val="20"/>
          <w:szCs w:val="20"/>
          <w:u w:val="single"/>
        </w:rPr>
        <w:t> </w:t>
      </w:r>
      <w:r w:rsidRPr="00D218C4">
        <w:rPr>
          <w:rFonts w:ascii="Trade Gothic Next" w:hAnsi="Trade Gothic Next"/>
          <w:sz w:val="20"/>
          <w:szCs w:val="20"/>
        </w:rPr>
        <w:t> </w:t>
      </w:r>
    </w:p>
    <w:p w14:paraId="1E1C8C4C" w14:textId="0A621934" w:rsidR="00A955BD" w:rsidRDefault="003606FA" w:rsidP="00A955BD">
      <w:pPr>
        <w:pStyle w:val="Paragraphedeliste"/>
        <w:numPr>
          <w:ilvl w:val="0"/>
          <w:numId w:val="35"/>
        </w:numPr>
        <w:rPr>
          <w:rFonts w:ascii="Trade Gothic Next" w:hAnsi="Trade Gothic Next"/>
          <w:sz w:val="20"/>
          <w:szCs w:val="20"/>
        </w:rPr>
      </w:pPr>
      <w:r w:rsidRPr="00D218C4">
        <w:rPr>
          <w:rFonts w:ascii="Trade Gothic Next" w:hAnsi="Trade Gothic Next"/>
          <w:sz w:val="20"/>
          <w:szCs w:val="20"/>
          <w:u w:val="single"/>
        </w:rPr>
        <w:t>Identifi</w:t>
      </w:r>
      <w:r w:rsidR="00333791" w:rsidRPr="00D218C4">
        <w:rPr>
          <w:rFonts w:ascii="Trade Gothic Next" w:hAnsi="Trade Gothic Next"/>
          <w:sz w:val="20"/>
          <w:szCs w:val="20"/>
          <w:u w:val="single"/>
        </w:rPr>
        <w:t>er</w:t>
      </w:r>
      <w:r w:rsidRPr="00D218C4">
        <w:rPr>
          <w:rFonts w:ascii="Trade Gothic Next" w:hAnsi="Trade Gothic Next"/>
          <w:sz w:val="20"/>
          <w:szCs w:val="20"/>
          <w:u w:val="single"/>
        </w:rPr>
        <w:t xml:space="preserve"> et qualifi</w:t>
      </w:r>
      <w:r w:rsidR="00333791" w:rsidRPr="00D218C4">
        <w:rPr>
          <w:rFonts w:ascii="Trade Gothic Next" w:hAnsi="Trade Gothic Next"/>
          <w:sz w:val="20"/>
          <w:szCs w:val="20"/>
          <w:u w:val="single"/>
        </w:rPr>
        <w:t>er</w:t>
      </w:r>
      <w:r w:rsidRPr="00D218C4">
        <w:rPr>
          <w:rFonts w:ascii="Trade Gothic Next" w:hAnsi="Trade Gothic Next"/>
          <w:sz w:val="20"/>
          <w:szCs w:val="20"/>
          <w:u w:val="single"/>
        </w:rPr>
        <w:t xml:space="preserve"> de nouveaux canaux de collecte</w:t>
      </w:r>
      <w:r w:rsidRPr="00D218C4">
        <w:rPr>
          <w:rFonts w:ascii="Trade Gothic Next" w:hAnsi="Trade Gothic Next"/>
          <w:sz w:val="20"/>
          <w:szCs w:val="20"/>
        </w:rPr>
        <w:t> </w:t>
      </w:r>
    </w:p>
    <w:p w14:paraId="133BB2E0" w14:textId="77777777" w:rsidR="00D44801" w:rsidRDefault="00D44801" w:rsidP="00D218C4">
      <w:pPr>
        <w:pStyle w:val="Paragraphedeliste"/>
        <w:ind w:left="1080"/>
        <w:rPr>
          <w:rFonts w:ascii="Trade Gothic Next" w:hAnsi="Trade Gothic Next"/>
          <w:sz w:val="20"/>
          <w:szCs w:val="20"/>
        </w:rPr>
      </w:pPr>
    </w:p>
    <w:p w14:paraId="6DCA1382" w14:textId="2F670A97" w:rsidR="008464AC" w:rsidRPr="00D218C4" w:rsidRDefault="00D44801" w:rsidP="00D218C4">
      <w:pPr>
        <w:pStyle w:val="Paragraphedeliste"/>
        <w:numPr>
          <w:ilvl w:val="0"/>
          <w:numId w:val="32"/>
        </w:numPr>
        <w:rPr>
          <w:rFonts w:ascii="Trade Gothic Next" w:hAnsi="Trade Gothic Next"/>
          <w:sz w:val="24"/>
          <w:szCs w:val="24"/>
        </w:rPr>
      </w:pPr>
      <w:r w:rsidRPr="00D218C4">
        <w:rPr>
          <w:rFonts w:ascii="Trade Gothic Next" w:hAnsi="Trade Gothic Next"/>
          <w:sz w:val="24"/>
          <w:szCs w:val="24"/>
        </w:rPr>
        <w:t xml:space="preserve">Réemploi et réutilisation </w:t>
      </w:r>
      <w:r w:rsidR="00C848FA">
        <w:rPr>
          <w:rFonts w:ascii="Trade Gothic Next" w:hAnsi="Trade Gothic Next"/>
          <w:sz w:val="24"/>
          <w:szCs w:val="24"/>
        </w:rPr>
        <w:t>d’articles et de pièces détachées Cat.2</w:t>
      </w:r>
    </w:p>
    <w:p w14:paraId="54E00EFA" w14:textId="58B86DD7" w:rsidR="00FD3992" w:rsidRDefault="00484CF9" w:rsidP="00FD3992">
      <w:pPr>
        <w:ind w:left="708"/>
        <w:jc w:val="both"/>
        <w:rPr>
          <w:rFonts w:ascii="Trade Gothic Next" w:hAnsi="Trade Gothic Next" w:cstheme="minorHAnsi"/>
          <w:sz w:val="20"/>
          <w:szCs w:val="20"/>
        </w:rPr>
      </w:pPr>
      <w:r w:rsidRPr="00484CF9">
        <w:rPr>
          <w:rFonts w:ascii="Trade Gothic Next" w:hAnsi="Trade Gothic Next" w:cstheme="minorHAnsi"/>
          <w:sz w:val="20"/>
          <w:szCs w:val="20"/>
        </w:rPr>
        <w:t xml:space="preserve">Certains ASL sont particulièrement éligibles au réemploi en raison de la demande, du prix du neuf, de la durée de vie, de la facilité de diagnostic et de la conception. Ces produits incluent </w:t>
      </w:r>
      <w:r w:rsidR="00192344" w:rsidRPr="00484CF9">
        <w:rPr>
          <w:rFonts w:ascii="Trade Gothic Next" w:hAnsi="Trade Gothic Next" w:cstheme="minorHAnsi"/>
          <w:sz w:val="20"/>
          <w:szCs w:val="20"/>
        </w:rPr>
        <w:t>notamment</w:t>
      </w:r>
      <w:r w:rsidR="00192344">
        <w:rPr>
          <w:rFonts w:ascii="Trade Gothic Next" w:hAnsi="Trade Gothic Next" w:cstheme="minorHAnsi"/>
          <w:sz w:val="20"/>
          <w:szCs w:val="20"/>
        </w:rPr>
        <w:t> </w:t>
      </w:r>
      <w:r w:rsidR="00192344" w:rsidRPr="00192344">
        <w:rPr>
          <w:rFonts w:ascii="Trade Gothic Next" w:hAnsi="Trade Gothic Next" w:cstheme="minorHAnsi"/>
          <w:sz w:val="20"/>
          <w:szCs w:val="20"/>
        </w:rPr>
        <w:t>:</w:t>
      </w:r>
    </w:p>
    <w:p w14:paraId="710F7626"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cannes à pêches</w:t>
      </w:r>
    </w:p>
    <w:p w14:paraId="2354A05A"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raquettes (tennis, badminton…)</w:t>
      </w:r>
    </w:p>
    <w:p w14:paraId="531F18E8"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ballons</w:t>
      </w:r>
    </w:p>
    <w:p w14:paraId="5908161B"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équipements de fitness</w:t>
      </w:r>
    </w:p>
    <w:p w14:paraId="1C0C1AE1"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équipements nautiques (planches, paddle, canoë, combinaisons...)</w:t>
      </w:r>
    </w:p>
    <w:p w14:paraId="58728BE6" w14:textId="77777777" w:rsidR="00FD3992" w:rsidRPr="00D218C4" w:rsidRDefault="008A3536" w:rsidP="00FD3992">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baby-foot et billards</w:t>
      </w:r>
    </w:p>
    <w:p w14:paraId="6F9FD42C" w14:textId="4B92C3E8" w:rsidR="008A3536" w:rsidRPr="00D218C4" w:rsidRDefault="008A3536" w:rsidP="00D218C4">
      <w:pPr>
        <w:pStyle w:val="Paragraphedeliste"/>
        <w:numPr>
          <w:ilvl w:val="0"/>
          <w:numId w:val="36"/>
        </w:numPr>
        <w:jc w:val="both"/>
        <w:rPr>
          <w:rFonts w:ascii="Trade Gothic Next" w:hAnsi="Trade Gothic Next" w:cstheme="minorHAnsi"/>
          <w:sz w:val="20"/>
          <w:szCs w:val="20"/>
        </w:rPr>
      </w:pPr>
      <w:r w:rsidRPr="00D218C4">
        <w:rPr>
          <w:rFonts w:ascii="Trade Gothic Next" w:hAnsi="Trade Gothic Next" w:cstheme="minorHAnsi"/>
          <w:sz w:val="20"/>
          <w:szCs w:val="20"/>
        </w:rPr>
        <w:t>Les produits utilisés par des enfants qui grandissent et/ou changent de sport</w:t>
      </w:r>
    </w:p>
    <w:p w14:paraId="289E7C61" w14:textId="77777777" w:rsidR="008A3536" w:rsidRPr="00D218C4" w:rsidRDefault="008A3536" w:rsidP="00D218C4">
      <w:pPr>
        <w:ind w:firstLine="708"/>
        <w:jc w:val="both"/>
        <w:rPr>
          <w:rFonts w:ascii="Trade Gothic Next" w:hAnsi="Trade Gothic Next" w:cstheme="minorHAnsi"/>
          <w:sz w:val="20"/>
          <w:szCs w:val="20"/>
        </w:rPr>
      </w:pPr>
      <w:r w:rsidRPr="00D218C4">
        <w:rPr>
          <w:rFonts w:ascii="Trade Gothic Next" w:hAnsi="Trade Gothic Next" w:cstheme="minorHAnsi"/>
          <w:sz w:val="20"/>
          <w:szCs w:val="20"/>
        </w:rPr>
        <w:t>Favoriser le réemploi de ces produits, et des autres, passent par :</w:t>
      </w:r>
    </w:p>
    <w:p w14:paraId="2AE1DA25" w14:textId="77777777" w:rsidR="00FF1C34" w:rsidRDefault="00FD3992" w:rsidP="00612B18">
      <w:pPr>
        <w:pStyle w:val="Paragraphedeliste"/>
        <w:numPr>
          <w:ilvl w:val="0"/>
          <w:numId w:val="38"/>
        </w:numPr>
        <w:jc w:val="both"/>
        <w:rPr>
          <w:rFonts w:ascii="Trade Gothic Next" w:hAnsi="Trade Gothic Next" w:cstheme="minorHAnsi"/>
          <w:sz w:val="20"/>
          <w:szCs w:val="20"/>
        </w:rPr>
      </w:pPr>
      <w:r w:rsidRPr="00D218C4">
        <w:rPr>
          <w:rFonts w:ascii="Trade Gothic Next" w:hAnsi="Trade Gothic Next" w:cstheme="minorHAnsi"/>
          <w:sz w:val="20"/>
          <w:szCs w:val="20"/>
        </w:rPr>
        <w:t xml:space="preserve">Le </w:t>
      </w:r>
      <w:r w:rsidR="00FF1C34" w:rsidRPr="00FF1C34">
        <w:rPr>
          <w:rFonts w:ascii="Trade Gothic Next" w:hAnsi="Trade Gothic Next" w:cstheme="minorHAnsi"/>
          <w:sz w:val="20"/>
          <w:szCs w:val="20"/>
        </w:rPr>
        <w:t xml:space="preserve">développement des offres professionnelles, notamment au sein des structures ESS conventionnées, optimisant la rentabilité et l'utilisation du foncier </w:t>
      </w:r>
    </w:p>
    <w:p w14:paraId="30BD23C7" w14:textId="6DE5FB2D" w:rsidR="00FD3992" w:rsidRPr="00FF1C34" w:rsidRDefault="008A3536" w:rsidP="00612B18">
      <w:pPr>
        <w:pStyle w:val="Paragraphedeliste"/>
        <w:numPr>
          <w:ilvl w:val="0"/>
          <w:numId w:val="38"/>
        </w:numPr>
        <w:jc w:val="both"/>
        <w:rPr>
          <w:rFonts w:ascii="Trade Gothic Next" w:hAnsi="Trade Gothic Next" w:cstheme="minorHAnsi"/>
          <w:sz w:val="20"/>
          <w:szCs w:val="20"/>
        </w:rPr>
      </w:pPr>
      <w:r w:rsidRPr="00D218C4">
        <w:rPr>
          <w:rFonts w:ascii="Trade Gothic Next" w:hAnsi="Trade Gothic Next" w:cstheme="minorHAnsi"/>
          <w:sz w:val="20"/>
          <w:szCs w:val="20"/>
        </w:rPr>
        <w:t>Des diagnostics standardisés</w:t>
      </w:r>
    </w:p>
    <w:p w14:paraId="696CA273" w14:textId="6CC2410E" w:rsidR="008A3536" w:rsidRPr="00D218C4" w:rsidRDefault="008A3536" w:rsidP="00D218C4">
      <w:pPr>
        <w:pStyle w:val="Paragraphedeliste"/>
        <w:numPr>
          <w:ilvl w:val="0"/>
          <w:numId w:val="38"/>
        </w:numPr>
        <w:jc w:val="both"/>
        <w:rPr>
          <w:rFonts w:ascii="Trade Gothic Next" w:hAnsi="Trade Gothic Next" w:cstheme="minorHAnsi"/>
          <w:sz w:val="20"/>
          <w:szCs w:val="20"/>
        </w:rPr>
      </w:pPr>
      <w:r w:rsidRPr="00D218C4">
        <w:rPr>
          <w:rFonts w:ascii="Trade Gothic Next" w:hAnsi="Trade Gothic Next" w:cstheme="minorHAnsi"/>
          <w:sz w:val="20"/>
          <w:szCs w:val="20"/>
        </w:rPr>
        <w:t xml:space="preserve">Des </w:t>
      </w:r>
      <w:r w:rsidR="00192344" w:rsidRPr="00192344">
        <w:rPr>
          <w:rFonts w:ascii="Trade Gothic Next" w:hAnsi="Trade Gothic Next" w:cstheme="minorHAnsi"/>
          <w:sz w:val="20"/>
          <w:szCs w:val="20"/>
        </w:rPr>
        <w:t>solutions de collecte préservant</w:t>
      </w:r>
    </w:p>
    <w:p w14:paraId="45FDFC16" w14:textId="46CA3C69" w:rsidR="008A3536" w:rsidRPr="00D218C4" w:rsidRDefault="00192344" w:rsidP="00D218C4">
      <w:pPr>
        <w:jc w:val="both"/>
        <w:rPr>
          <w:rFonts w:ascii="Trade Gothic Next" w:hAnsi="Trade Gothic Next" w:cstheme="minorHAnsi"/>
          <w:sz w:val="20"/>
          <w:szCs w:val="20"/>
        </w:rPr>
      </w:pPr>
      <w:r w:rsidRPr="00192344">
        <w:rPr>
          <w:rFonts w:ascii="Trade Gothic Next" w:hAnsi="Trade Gothic Next" w:cstheme="minorHAnsi"/>
          <w:sz w:val="20"/>
          <w:szCs w:val="20"/>
        </w:rPr>
        <w:t>Des expérimentations sont encouragées sur le comportement de don caritatif</w:t>
      </w:r>
      <w:r w:rsidR="008A3536" w:rsidRPr="00D218C4">
        <w:rPr>
          <w:rFonts w:ascii="Trade Gothic Next" w:hAnsi="Trade Gothic Next" w:cstheme="minorHAnsi"/>
          <w:sz w:val="20"/>
          <w:szCs w:val="20"/>
        </w:rPr>
        <w:t>, en :</w:t>
      </w:r>
    </w:p>
    <w:p w14:paraId="4330AAE3" w14:textId="77777777" w:rsidR="00793D28" w:rsidRDefault="00C848FA" w:rsidP="00793D28">
      <w:pPr>
        <w:pStyle w:val="Paragraphedeliste"/>
        <w:numPr>
          <w:ilvl w:val="1"/>
          <w:numId w:val="32"/>
        </w:numPr>
        <w:jc w:val="both"/>
        <w:rPr>
          <w:rFonts w:ascii="Trade Gothic Next" w:hAnsi="Trade Gothic Next" w:cstheme="minorHAnsi"/>
          <w:sz w:val="20"/>
          <w:szCs w:val="20"/>
        </w:rPr>
      </w:pPr>
      <w:r w:rsidRPr="00D218C4">
        <w:rPr>
          <w:rFonts w:ascii="Trade Gothic Next" w:hAnsi="Trade Gothic Next" w:cstheme="minorHAnsi"/>
          <w:sz w:val="20"/>
          <w:szCs w:val="20"/>
        </w:rPr>
        <w:t>Sensibilisant le public à l’impact environnemental bénéfique</w:t>
      </w:r>
    </w:p>
    <w:p w14:paraId="1479EBAA" w14:textId="77777777" w:rsidR="00793D28" w:rsidRDefault="00C848FA" w:rsidP="00793D28">
      <w:pPr>
        <w:pStyle w:val="Paragraphedeliste"/>
        <w:numPr>
          <w:ilvl w:val="1"/>
          <w:numId w:val="32"/>
        </w:numPr>
        <w:jc w:val="both"/>
        <w:rPr>
          <w:rFonts w:ascii="Trade Gothic Next" w:hAnsi="Trade Gothic Next" w:cstheme="minorHAnsi"/>
          <w:sz w:val="20"/>
          <w:szCs w:val="20"/>
        </w:rPr>
      </w:pPr>
      <w:r w:rsidRPr="00D218C4">
        <w:rPr>
          <w:rFonts w:ascii="Trade Gothic Next" w:hAnsi="Trade Gothic Next" w:cstheme="minorHAnsi"/>
          <w:sz w:val="20"/>
          <w:szCs w:val="20"/>
        </w:rPr>
        <w:t>Mettant l’accent sur les bénéficiaires individuels</w:t>
      </w:r>
    </w:p>
    <w:p w14:paraId="3ED77B2E" w14:textId="77777777" w:rsidR="00793D28" w:rsidRDefault="00C848FA" w:rsidP="00793D28">
      <w:pPr>
        <w:pStyle w:val="Paragraphedeliste"/>
        <w:numPr>
          <w:ilvl w:val="1"/>
          <w:numId w:val="32"/>
        </w:numPr>
        <w:jc w:val="both"/>
        <w:rPr>
          <w:rFonts w:ascii="Trade Gothic Next" w:hAnsi="Trade Gothic Next" w:cstheme="minorHAnsi"/>
          <w:sz w:val="20"/>
          <w:szCs w:val="20"/>
        </w:rPr>
      </w:pPr>
      <w:r w:rsidRPr="00D218C4">
        <w:rPr>
          <w:rFonts w:ascii="Trade Gothic Next" w:hAnsi="Trade Gothic Next" w:cstheme="minorHAnsi"/>
          <w:sz w:val="20"/>
          <w:szCs w:val="20"/>
        </w:rPr>
        <w:lastRenderedPageBreak/>
        <w:t>Accroissant la visibilité des dons</w:t>
      </w:r>
    </w:p>
    <w:p w14:paraId="73A1395E" w14:textId="13C40205" w:rsidR="00864445" w:rsidRDefault="00864445" w:rsidP="00793D28">
      <w:pPr>
        <w:pStyle w:val="Paragraphedeliste"/>
        <w:numPr>
          <w:ilvl w:val="1"/>
          <w:numId w:val="32"/>
        </w:numPr>
        <w:jc w:val="both"/>
        <w:rPr>
          <w:rFonts w:ascii="Trade Gothic Next" w:hAnsi="Trade Gothic Next" w:cstheme="minorHAnsi"/>
          <w:sz w:val="20"/>
          <w:szCs w:val="20"/>
        </w:rPr>
      </w:pPr>
      <w:r>
        <w:rPr>
          <w:rFonts w:ascii="Trade Gothic Next" w:hAnsi="Trade Gothic Next" w:cstheme="minorHAnsi"/>
          <w:sz w:val="20"/>
          <w:szCs w:val="20"/>
        </w:rPr>
        <w:t>Renforçant la confiance quant à l’avenir des</w:t>
      </w:r>
      <w:r w:rsidR="00F53953">
        <w:rPr>
          <w:rFonts w:ascii="Trade Gothic Next" w:hAnsi="Trade Gothic Next" w:cstheme="minorHAnsi"/>
          <w:sz w:val="20"/>
          <w:szCs w:val="20"/>
        </w:rPr>
        <w:t xml:space="preserve"> produits donnés</w:t>
      </w:r>
    </w:p>
    <w:p w14:paraId="3B39429A" w14:textId="77777777" w:rsidR="003B66A8" w:rsidRPr="00D218C4" w:rsidRDefault="003B66A8" w:rsidP="00D218C4"/>
    <w:p w14:paraId="7F1320FC" w14:textId="3BE859E7" w:rsidR="00ED5665" w:rsidRPr="003B66A8" w:rsidRDefault="00BF2ACA" w:rsidP="00D218C4">
      <w:pPr>
        <w:pStyle w:val="Paragraphedeliste"/>
        <w:ind w:left="-76"/>
        <w:jc w:val="both"/>
        <w:rPr>
          <w:rFonts w:ascii="Trade Gothic Next" w:hAnsi="Trade Gothic Next" w:cstheme="minorHAnsi"/>
          <w:sz w:val="24"/>
          <w:szCs w:val="24"/>
        </w:rPr>
      </w:pPr>
      <w:r w:rsidRPr="003B66A8">
        <w:rPr>
          <w:rFonts w:ascii="Trade Gothic Next" w:hAnsi="Trade Gothic Next" w:cstheme="minorHAnsi"/>
          <w:sz w:val="24"/>
          <w:szCs w:val="24"/>
        </w:rPr>
        <w:t xml:space="preserve">Les projets doivent démontrer </w:t>
      </w:r>
      <w:r w:rsidRPr="00D218C4">
        <w:rPr>
          <w:rFonts w:ascii="Trade Gothic Next" w:hAnsi="Trade Gothic Next" w:cstheme="minorHAnsi"/>
          <w:b/>
          <w:bCs/>
          <w:sz w:val="24"/>
          <w:szCs w:val="24"/>
        </w:rPr>
        <w:t>une approche innovante en R&amp;D</w:t>
      </w:r>
      <w:r w:rsidRPr="003B66A8">
        <w:rPr>
          <w:rFonts w:ascii="Trade Gothic Next" w:hAnsi="Trade Gothic Next" w:cstheme="minorHAnsi"/>
          <w:sz w:val="24"/>
          <w:szCs w:val="24"/>
        </w:rPr>
        <w:t xml:space="preserve"> et montrer un potentiel significatif pour apporter des bénéfices environnementaux, sociaux et économiques. Les solutions proposées doivent être applicables de manière pratique et efficace dans les filières concernées.</w:t>
      </w:r>
    </w:p>
    <w:p w14:paraId="2ECE2BCC" w14:textId="77777777" w:rsidR="002D08BC" w:rsidRPr="00B429CA" w:rsidRDefault="002D08BC" w:rsidP="00AC7C99">
      <w:pPr>
        <w:ind w:left="-76"/>
        <w:jc w:val="both"/>
        <w:rPr>
          <w:rFonts w:ascii="Trade Gothic Next" w:hAnsi="Trade Gothic Next" w:cstheme="minorHAnsi"/>
          <w:i/>
          <w:iCs/>
          <w:sz w:val="24"/>
          <w:szCs w:val="24"/>
        </w:rPr>
      </w:pPr>
    </w:p>
    <w:p w14:paraId="56A1D0A7" w14:textId="2DBAA604" w:rsidR="00AC7C99" w:rsidRDefault="00AC7C99" w:rsidP="00AC7C99">
      <w:pPr>
        <w:jc w:val="both"/>
        <w:outlineLvl w:val="2"/>
        <w:rPr>
          <w:rFonts w:ascii="Trade Gothic Next" w:hAnsi="Trade Gothic Next" w:cstheme="minorHAnsi"/>
          <w:b/>
          <w:i/>
          <w:sz w:val="24"/>
          <w:szCs w:val="24"/>
        </w:rPr>
      </w:pPr>
      <w:r w:rsidRPr="00B429CA">
        <w:rPr>
          <w:rFonts w:ascii="Trade Gothic Next" w:hAnsi="Trade Gothic Next" w:cstheme="minorHAnsi"/>
          <w:b/>
          <w:i/>
          <w:sz w:val="24"/>
          <w:szCs w:val="24"/>
        </w:rPr>
        <w:t>1.</w:t>
      </w:r>
      <w:r w:rsidR="00D66FBB">
        <w:rPr>
          <w:rFonts w:ascii="Trade Gothic Next" w:hAnsi="Trade Gothic Next" w:cstheme="minorHAnsi"/>
          <w:b/>
          <w:i/>
          <w:sz w:val="24"/>
          <w:szCs w:val="24"/>
        </w:rPr>
        <w:t>5</w:t>
      </w:r>
      <w:r w:rsidRPr="00B429CA">
        <w:rPr>
          <w:rFonts w:ascii="Trade Gothic Next" w:hAnsi="Trade Gothic Next" w:cstheme="minorHAnsi"/>
          <w:b/>
          <w:i/>
          <w:sz w:val="24"/>
          <w:szCs w:val="24"/>
        </w:rPr>
        <w:t xml:space="preserve"> –</w:t>
      </w:r>
      <w:r w:rsidR="00F32F0C">
        <w:rPr>
          <w:rFonts w:ascii="Trade Gothic Next" w:hAnsi="Trade Gothic Next" w:cstheme="minorHAnsi"/>
          <w:b/>
          <w:i/>
          <w:sz w:val="24"/>
          <w:szCs w:val="24"/>
        </w:rPr>
        <w:t xml:space="preserve"> P</w:t>
      </w:r>
      <w:r w:rsidRPr="00B429CA">
        <w:rPr>
          <w:rFonts w:ascii="Trade Gothic Next" w:hAnsi="Trade Gothic Next" w:cstheme="minorHAnsi"/>
          <w:b/>
          <w:i/>
          <w:sz w:val="24"/>
          <w:szCs w:val="24"/>
        </w:rPr>
        <w:t>rojet éligibles à l’appel à projets</w:t>
      </w:r>
    </w:p>
    <w:p w14:paraId="1C8B3F40" w14:textId="3BDDBECA" w:rsidR="00793836" w:rsidRDefault="00793836" w:rsidP="00AC7C99">
      <w:pPr>
        <w:jc w:val="both"/>
        <w:outlineLvl w:val="2"/>
        <w:rPr>
          <w:rFonts w:ascii="Trade Gothic Next" w:hAnsi="Trade Gothic Next" w:cstheme="minorHAnsi"/>
          <w:b/>
          <w:i/>
          <w:sz w:val="24"/>
          <w:szCs w:val="24"/>
        </w:rPr>
      </w:pPr>
      <w:r w:rsidRPr="00793836">
        <w:rPr>
          <w:rFonts w:ascii="Trade Gothic Next" w:hAnsi="Trade Gothic Next" w:cstheme="minorHAnsi"/>
          <w:b/>
          <w:i/>
          <w:sz w:val="24"/>
          <w:szCs w:val="24"/>
        </w:rPr>
        <w:t>Pour être éligibles à l’appel à projets, les propositions doivent :</w:t>
      </w:r>
    </w:p>
    <w:p w14:paraId="0142F5D0" w14:textId="174DB982" w:rsidR="004C3AB3" w:rsidRPr="00D218C4" w:rsidRDefault="004C3AB3" w:rsidP="003B1744">
      <w:pPr>
        <w:pStyle w:val="Paragraphedeliste"/>
        <w:numPr>
          <w:ilvl w:val="0"/>
          <w:numId w:val="13"/>
        </w:numPr>
        <w:jc w:val="both"/>
        <w:rPr>
          <w:rFonts w:ascii="Trade Gothic Next" w:eastAsia="Times New Roman" w:hAnsi="Trade Gothic Next" w:cstheme="minorHAnsi"/>
          <w:b/>
          <w:bCs/>
          <w:sz w:val="24"/>
          <w:szCs w:val="24"/>
          <w:lang w:eastAsia="fr-FR"/>
        </w:rPr>
      </w:pPr>
      <w:bookmarkStart w:id="1" w:name="_Hlk509319902"/>
      <w:r w:rsidRPr="004C3AB3">
        <w:rPr>
          <w:rFonts w:ascii="Trade Gothic Next" w:eastAsia="Times New Roman" w:hAnsi="Trade Gothic Next" w:cstheme="minorHAnsi"/>
          <w:sz w:val="24"/>
          <w:szCs w:val="24"/>
          <w:lang w:eastAsia="fr-FR"/>
        </w:rPr>
        <w:t xml:space="preserve">Répondre à l’une ou plusieurs des thématiques présentées ci-avant avec </w:t>
      </w:r>
      <w:r w:rsidR="003B1744">
        <w:rPr>
          <w:rFonts w:ascii="Trade Gothic Next" w:eastAsia="Times New Roman" w:hAnsi="Trade Gothic Next" w:cstheme="minorHAnsi"/>
          <w:sz w:val="24"/>
          <w:szCs w:val="24"/>
          <w:lang w:eastAsia="fr-FR"/>
        </w:rPr>
        <w:t xml:space="preserve">une démarche R&amp;D </w:t>
      </w:r>
      <w:r w:rsidR="003B1744" w:rsidRPr="00D218C4">
        <w:rPr>
          <w:rFonts w:ascii="Trade Gothic Next" w:eastAsia="Times New Roman" w:hAnsi="Trade Gothic Next" w:cstheme="minorHAnsi"/>
          <w:b/>
          <w:bCs/>
          <w:sz w:val="24"/>
          <w:szCs w:val="24"/>
          <w:lang w:eastAsia="fr-FR"/>
        </w:rPr>
        <w:t xml:space="preserve">avec </w:t>
      </w:r>
      <w:r w:rsidRPr="00D218C4">
        <w:rPr>
          <w:rFonts w:ascii="Trade Gothic Next" w:eastAsia="Times New Roman" w:hAnsi="Trade Gothic Next" w:cstheme="minorHAnsi"/>
          <w:b/>
          <w:bCs/>
          <w:sz w:val="24"/>
          <w:szCs w:val="24"/>
          <w:lang w:eastAsia="fr-FR"/>
        </w:rPr>
        <w:t xml:space="preserve">un niveau de maturité technologique (TRL) compris entre 1 et 6 </w:t>
      </w:r>
    </w:p>
    <w:p w14:paraId="00DCCFA2" w14:textId="306B37F1" w:rsidR="004C3AB3" w:rsidRPr="004C3AB3" w:rsidRDefault="004C3AB3" w:rsidP="004C3AB3">
      <w:pPr>
        <w:pStyle w:val="Paragraphedeliste"/>
        <w:numPr>
          <w:ilvl w:val="0"/>
          <w:numId w:val="13"/>
        </w:numPr>
        <w:jc w:val="both"/>
        <w:rPr>
          <w:rFonts w:ascii="Trade Gothic Next" w:eastAsia="Times New Roman" w:hAnsi="Trade Gothic Next" w:cstheme="minorHAnsi"/>
          <w:sz w:val="24"/>
          <w:szCs w:val="24"/>
          <w:lang w:eastAsia="fr-FR"/>
        </w:rPr>
      </w:pPr>
      <w:r w:rsidRPr="004C3AB3">
        <w:rPr>
          <w:rFonts w:ascii="Trade Gothic Next" w:eastAsia="Times New Roman" w:hAnsi="Trade Gothic Next" w:cstheme="minorHAnsi"/>
          <w:sz w:val="24"/>
          <w:szCs w:val="24"/>
          <w:lang w:eastAsia="fr-FR"/>
        </w:rPr>
        <w:t>Impliquer les parties prenantes des filières ASL et EEE. L’ensemble des acteurs suivants est invité à proposer leurs projets collaboratifs de recherche et développement à Ecologic dans le cadre de cet appel à projets (liste non exhaustive) :</w:t>
      </w:r>
    </w:p>
    <w:p w14:paraId="32162DA1" w14:textId="77777777" w:rsidR="004C3AB3" w:rsidRPr="004C3AB3" w:rsidRDefault="004C3AB3" w:rsidP="00A94E03">
      <w:pPr>
        <w:pStyle w:val="Paragraphedeliste"/>
        <w:ind w:left="715"/>
        <w:jc w:val="both"/>
        <w:rPr>
          <w:rFonts w:ascii="Trade Gothic Next" w:eastAsia="Times New Roman" w:hAnsi="Trade Gothic Next" w:cstheme="minorHAnsi"/>
          <w:sz w:val="24"/>
          <w:szCs w:val="24"/>
          <w:lang w:eastAsia="fr-FR"/>
        </w:rPr>
      </w:pPr>
    </w:p>
    <w:p w14:paraId="78435672"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4C3AB3">
        <w:rPr>
          <w:rFonts w:ascii="Trade Gothic Next" w:eastAsia="Times New Roman" w:hAnsi="Trade Gothic Next" w:cstheme="minorHAnsi"/>
          <w:sz w:val="24"/>
          <w:szCs w:val="24"/>
          <w:lang w:eastAsia="fr-FR"/>
        </w:rPr>
        <w:t>Producteur d'ASL ou d'EEE MEN souhaitant développer la réparation et la réutilisation de ces articles et équipements en collaborant avec une entreprise favorisant l'insertion sociale.</w:t>
      </w:r>
    </w:p>
    <w:p w14:paraId="086CD778"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Distributeur d'ASL ou d'EEE MEN souhaitant travailler avec un institut de recherche sur l'amélioration du geste de tri des articles et équipements usagés par le consommateur.</w:t>
      </w:r>
    </w:p>
    <w:p w14:paraId="282DAED5" w14:textId="44B9A43E"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Réparateur</w:t>
      </w:r>
      <w:r w:rsidR="006730EC">
        <w:rPr>
          <w:rFonts w:ascii="Trade Gothic Next" w:eastAsia="Times New Roman" w:hAnsi="Trade Gothic Next" w:cstheme="minorHAnsi"/>
          <w:sz w:val="24"/>
          <w:szCs w:val="24"/>
          <w:lang w:eastAsia="fr-FR"/>
        </w:rPr>
        <w:t xml:space="preserve"> d’ASL ou d’EEE</w:t>
      </w:r>
      <w:r w:rsidRPr="00A94E03">
        <w:rPr>
          <w:rFonts w:ascii="Trade Gothic Next" w:eastAsia="Times New Roman" w:hAnsi="Trade Gothic Next" w:cstheme="minorHAnsi"/>
          <w:sz w:val="24"/>
          <w:szCs w:val="24"/>
          <w:lang w:eastAsia="fr-FR"/>
        </w:rPr>
        <w:t>.</w:t>
      </w:r>
    </w:p>
    <w:p w14:paraId="2EB23A44"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Structure de l’économie sociale et solidaire (ESS).</w:t>
      </w:r>
    </w:p>
    <w:p w14:paraId="55445AA2"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Collectivités locales.</w:t>
      </w:r>
    </w:p>
    <w:p w14:paraId="5B26BF07"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Institutions académiques et laboratoires de recherche</w:t>
      </w:r>
    </w:p>
    <w:p w14:paraId="0CD8177A" w14:textId="77777777" w:rsidR="00A94E0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Entreprise du développement durable et de la R&amp;D.</w:t>
      </w:r>
    </w:p>
    <w:p w14:paraId="1F37E969" w14:textId="794CA80E" w:rsidR="004C3AB3" w:rsidRDefault="004C3AB3" w:rsidP="00A94E03">
      <w:pPr>
        <w:pStyle w:val="Paragraphedeliste"/>
        <w:numPr>
          <w:ilvl w:val="2"/>
          <w:numId w:val="22"/>
        </w:numPr>
        <w:jc w:val="both"/>
        <w:rPr>
          <w:rFonts w:ascii="Trade Gothic Next" w:eastAsia="Times New Roman" w:hAnsi="Trade Gothic Next" w:cstheme="minorHAnsi"/>
          <w:sz w:val="24"/>
          <w:szCs w:val="24"/>
          <w:lang w:eastAsia="fr-FR"/>
        </w:rPr>
      </w:pPr>
      <w:r w:rsidRPr="00A94E03">
        <w:rPr>
          <w:rFonts w:ascii="Trade Gothic Next" w:eastAsia="Times New Roman" w:hAnsi="Trade Gothic Next" w:cstheme="minorHAnsi"/>
          <w:sz w:val="24"/>
          <w:szCs w:val="24"/>
          <w:lang w:eastAsia="fr-FR"/>
        </w:rPr>
        <w:t>Fédérations professionnelles.</w:t>
      </w:r>
    </w:p>
    <w:p w14:paraId="5648224C" w14:textId="77777777" w:rsidR="00A94E03" w:rsidRPr="00A94E03" w:rsidRDefault="00A94E03" w:rsidP="00A94E03">
      <w:pPr>
        <w:pStyle w:val="Paragraphedeliste"/>
        <w:ind w:left="1800"/>
        <w:jc w:val="both"/>
        <w:rPr>
          <w:rFonts w:ascii="Trade Gothic Next" w:eastAsia="Times New Roman" w:hAnsi="Trade Gothic Next" w:cstheme="minorHAnsi"/>
          <w:sz w:val="24"/>
          <w:szCs w:val="24"/>
          <w:lang w:eastAsia="fr-FR"/>
        </w:rPr>
      </w:pPr>
    </w:p>
    <w:p w14:paraId="2B734825" w14:textId="1AD4A7C1" w:rsidR="008C1083" w:rsidRDefault="004C3AB3" w:rsidP="008C1083">
      <w:pPr>
        <w:pStyle w:val="Paragraphedeliste"/>
        <w:numPr>
          <w:ilvl w:val="0"/>
          <w:numId w:val="13"/>
        </w:numPr>
        <w:jc w:val="both"/>
        <w:rPr>
          <w:rFonts w:ascii="Trade Gothic Next" w:eastAsia="Times New Roman" w:hAnsi="Trade Gothic Next" w:cstheme="minorHAnsi"/>
          <w:sz w:val="24"/>
          <w:szCs w:val="24"/>
          <w:lang w:eastAsia="fr-FR"/>
        </w:rPr>
      </w:pPr>
      <w:r w:rsidRPr="004C3AB3">
        <w:rPr>
          <w:rFonts w:ascii="Trade Gothic Next" w:eastAsia="Times New Roman" w:hAnsi="Trade Gothic Next" w:cstheme="minorHAnsi"/>
          <w:sz w:val="24"/>
          <w:szCs w:val="24"/>
          <w:lang w:eastAsia="fr-FR"/>
        </w:rPr>
        <w:t xml:space="preserve">Être collaboratifs, impliquant au moins deux parties. Parmi les porteurs de projet, au moins l'un doit être </w:t>
      </w:r>
      <w:r w:rsidR="00C75637">
        <w:rPr>
          <w:rFonts w:ascii="Trade Gothic Next" w:eastAsia="Times New Roman" w:hAnsi="Trade Gothic Next" w:cstheme="minorHAnsi"/>
          <w:sz w:val="24"/>
          <w:szCs w:val="24"/>
          <w:lang w:eastAsia="fr-FR"/>
        </w:rPr>
        <w:t xml:space="preserve">le </w:t>
      </w:r>
      <w:r w:rsidRPr="004C3AB3">
        <w:rPr>
          <w:rFonts w:ascii="Trade Gothic Next" w:eastAsia="Times New Roman" w:hAnsi="Trade Gothic Next" w:cstheme="minorHAnsi"/>
          <w:sz w:val="24"/>
          <w:szCs w:val="24"/>
          <w:lang w:eastAsia="fr-FR"/>
        </w:rPr>
        <w:t>metteur sur le marché</w:t>
      </w:r>
      <w:r w:rsidR="00C75637">
        <w:rPr>
          <w:rFonts w:ascii="Trade Gothic Next" w:eastAsia="Times New Roman" w:hAnsi="Trade Gothic Next" w:cstheme="minorHAnsi"/>
          <w:sz w:val="24"/>
          <w:szCs w:val="24"/>
          <w:lang w:eastAsia="fr-FR"/>
        </w:rPr>
        <w:t xml:space="preserve"> (</w:t>
      </w:r>
      <w:r w:rsidR="00C46A04">
        <w:rPr>
          <w:rFonts w:ascii="Trade Gothic Next" w:eastAsia="Times New Roman" w:hAnsi="Trade Gothic Next" w:cstheme="minorHAnsi"/>
          <w:sz w:val="24"/>
          <w:szCs w:val="24"/>
          <w:lang w:eastAsia="fr-FR"/>
        </w:rPr>
        <w:t>producteurs</w:t>
      </w:r>
      <w:r w:rsidR="00E854A6" w:rsidRPr="00E854A6">
        <w:rPr>
          <w:rFonts w:ascii="Trade Gothic Next" w:eastAsia="Times New Roman" w:hAnsi="Trade Gothic Next" w:cstheme="minorHAnsi"/>
          <w:sz w:val="24"/>
          <w:szCs w:val="24"/>
          <w:lang w:eastAsia="fr-FR"/>
        </w:rPr>
        <w:t>, distributeurs, importateurs</w:t>
      </w:r>
      <w:r w:rsidR="00C46A04">
        <w:rPr>
          <w:rFonts w:ascii="Trade Gothic Next" w:eastAsia="Times New Roman" w:hAnsi="Trade Gothic Next" w:cstheme="minorHAnsi"/>
          <w:sz w:val="24"/>
          <w:szCs w:val="24"/>
          <w:lang w:eastAsia="fr-FR"/>
        </w:rPr>
        <w:t xml:space="preserve">) </w:t>
      </w:r>
      <w:r w:rsidR="006730EC">
        <w:rPr>
          <w:rFonts w:ascii="Trade Gothic Next" w:eastAsia="Times New Roman" w:hAnsi="Trade Gothic Next" w:cstheme="minorHAnsi"/>
          <w:sz w:val="24"/>
          <w:szCs w:val="24"/>
          <w:lang w:eastAsia="fr-FR"/>
        </w:rPr>
        <w:t xml:space="preserve">pour candidater à </w:t>
      </w:r>
      <w:r w:rsidR="00A952ED">
        <w:rPr>
          <w:rFonts w:ascii="Trade Gothic Next" w:eastAsia="Times New Roman" w:hAnsi="Trade Gothic Next" w:cstheme="minorHAnsi"/>
          <w:sz w:val="24"/>
          <w:szCs w:val="24"/>
          <w:lang w:eastAsia="fr-FR"/>
        </w:rPr>
        <w:t>l’AAP volet EEE</w:t>
      </w:r>
      <w:r w:rsidRPr="004C3AB3">
        <w:rPr>
          <w:rFonts w:ascii="Trade Gothic Next" w:eastAsia="Times New Roman" w:hAnsi="Trade Gothic Next" w:cstheme="minorHAnsi"/>
          <w:sz w:val="24"/>
          <w:szCs w:val="24"/>
          <w:lang w:eastAsia="fr-FR"/>
        </w:rPr>
        <w:t>. Une seule entité parmi les partenaires peut se positionner en tant que porteur de projet. Un accord de consortium/partenariat sera exigé au plus tard en début de projet.</w:t>
      </w:r>
    </w:p>
    <w:p w14:paraId="555120B6" w14:textId="00DF83B1" w:rsidR="004C3AB3" w:rsidRPr="008C1083" w:rsidRDefault="004C3AB3" w:rsidP="008C1083">
      <w:pPr>
        <w:pStyle w:val="Paragraphedeliste"/>
        <w:numPr>
          <w:ilvl w:val="0"/>
          <w:numId w:val="13"/>
        </w:numPr>
        <w:jc w:val="both"/>
        <w:rPr>
          <w:rFonts w:ascii="Trade Gothic Next" w:eastAsia="Times New Roman" w:hAnsi="Trade Gothic Next" w:cstheme="minorHAnsi"/>
          <w:sz w:val="24"/>
          <w:szCs w:val="24"/>
          <w:lang w:eastAsia="fr-FR"/>
        </w:rPr>
      </w:pPr>
      <w:r w:rsidRPr="008C1083">
        <w:rPr>
          <w:rFonts w:ascii="Trade Gothic Next" w:eastAsia="Times New Roman" w:hAnsi="Trade Gothic Next" w:cstheme="minorHAnsi"/>
          <w:sz w:val="24"/>
          <w:szCs w:val="24"/>
          <w:lang w:eastAsia="fr-FR"/>
        </w:rPr>
        <w:t>Tout porteur de projet adhérent à l’éco-organisme doit être à jour de se</w:t>
      </w:r>
      <w:r w:rsidR="00921F18">
        <w:rPr>
          <w:rFonts w:ascii="Trade Gothic Next" w:eastAsia="Times New Roman" w:hAnsi="Trade Gothic Next" w:cstheme="minorHAnsi"/>
          <w:sz w:val="24"/>
          <w:szCs w:val="24"/>
          <w:lang w:eastAsia="fr-FR"/>
        </w:rPr>
        <w:t>s contributions</w:t>
      </w:r>
      <w:r w:rsidRPr="008C1083">
        <w:rPr>
          <w:rFonts w:ascii="Trade Gothic Next" w:eastAsia="Times New Roman" w:hAnsi="Trade Gothic Next" w:cstheme="minorHAnsi"/>
          <w:sz w:val="24"/>
          <w:szCs w:val="24"/>
          <w:lang w:eastAsia="fr-FR"/>
        </w:rPr>
        <w:t>.</w:t>
      </w:r>
    </w:p>
    <w:p w14:paraId="7A1FD76F" w14:textId="77777777" w:rsidR="008C1083" w:rsidRDefault="004C3AB3" w:rsidP="008C1083">
      <w:pPr>
        <w:pStyle w:val="Paragraphedeliste"/>
        <w:numPr>
          <w:ilvl w:val="0"/>
          <w:numId w:val="13"/>
        </w:numPr>
        <w:jc w:val="both"/>
        <w:rPr>
          <w:rFonts w:ascii="Trade Gothic Next" w:eastAsia="Times New Roman" w:hAnsi="Trade Gothic Next" w:cstheme="minorHAnsi"/>
          <w:sz w:val="24"/>
          <w:szCs w:val="24"/>
          <w:lang w:eastAsia="fr-FR"/>
        </w:rPr>
      </w:pPr>
      <w:r w:rsidRPr="008C1083">
        <w:rPr>
          <w:rFonts w:ascii="Trade Gothic Next" w:eastAsia="Times New Roman" w:hAnsi="Trade Gothic Next" w:cstheme="minorHAnsi"/>
          <w:sz w:val="24"/>
          <w:szCs w:val="24"/>
          <w:lang w:eastAsia="fr-FR"/>
        </w:rPr>
        <w:t>Toute modification affectant le porteur de projet ou le groupement doit être portée dans les plus brefs délais à la connaissance d'Ecologic.</w:t>
      </w:r>
    </w:p>
    <w:p w14:paraId="5952ED3A" w14:textId="570C90B3" w:rsidR="00AC7C99" w:rsidRPr="008C1083" w:rsidRDefault="004C3AB3" w:rsidP="008C1083">
      <w:pPr>
        <w:pStyle w:val="Paragraphedeliste"/>
        <w:numPr>
          <w:ilvl w:val="0"/>
          <w:numId w:val="13"/>
        </w:numPr>
        <w:jc w:val="both"/>
        <w:rPr>
          <w:rStyle w:val="Lienhypertexte"/>
          <w:rFonts w:ascii="Trade Gothic Next" w:eastAsia="Times New Roman" w:hAnsi="Trade Gothic Next" w:cstheme="minorHAnsi"/>
          <w:color w:val="auto"/>
          <w:sz w:val="24"/>
          <w:szCs w:val="24"/>
          <w:u w:val="none"/>
          <w:lang w:eastAsia="fr-FR"/>
        </w:rPr>
      </w:pPr>
      <w:r w:rsidRPr="008C1083">
        <w:rPr>
          <w:rFonts w:ascii="Trade Gothic Next" w:eastAsia="Times New Roman" w:hAnsi="Trade Gothic Next" w:cstheme="minorHAnsi"/>
          <w:sz w:val="24"/>
          <w:szCs w:val="24"/>
          <w:lang w:eastAsia="fr-FR"/>
        </w:rPr>
        <w:t>La durée du projet ne doit pas excéder 12 mois.</w:t>
      </w:r>
    </w:p>
    <w:bookmarkEnd w:id="1"/>
    <w:p w14:paraId="52BF1160"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lastRenderedPageBreak/>
        <w:t>Article 2 – Modalités de soutiens financiers</w:t>
      </w:r>
    </w:p>
    <w:p w14:paraId="070A782E" w14:textId="77777777" w:rsidR="00AC7C99" w:rsidRPr="00B429CA" w:rsidRDefault="00AC7C99" w:rsidP="00AC7C99">
      <w:pPr>
        <w:jc w:val="both"/>
        <w:outlineLvl w:val="2"/>
        <w:rPr>
          <w:rFonts w:ascii="Trade Gothic Next" w:hAnsi="Trade Gothic Next" w:cstheme="minorHAnsi"/>
          <w:b/>
          <w:i/>
          <w:sz w:val="24"/>
          <w:szCs w:val="24"/>
        </w:rPr>
      </w:pPr>
      <w:r w:rsidRPr="00B429CA">
        <w:rPr>
          <w:rFonts w:ascii="Trade Gothic Next" w:hAnsi="Trade Gothic Next" w:cstheme="minorHAnsi"/>
          <w:b/>
          <w:i/>
          <w:sz w:val="24"/>
          <w:szCs w:val="24"/>
        </w:rPr>
        <w:t xml:space="preserve">2.1 – Principes du soutien financier </w:t>
      </w:r>
    </w:p>
    <w:p w14:paraId="37B12A31" w14:textId="583819A1" w:rsidR="00AC7C99" w:rsidRPr="00B429CA" w:rsidRDefault="00AC7C99" w:rsidP="00AC7C99">
      <w:pPr>
        <w:jc w:val="both"/>
        <w:rPr>
          <w:rFonts w:ascii="Trade Gothic Next" w:eastAsia="Times New Roman" w:hAnsi="Trade Gothic Next" w:cstheme="minorHAnsi"/>
          <w:sz w:val="24"/>
          <w:szCs w:val="24"/>
          <w:lang w:eastAsia="fr-FR"/>
        </w:rPr>
      </w:pPr>
      <w:bookmarkStart w:id="2" w:name="_Hlk509320207"/>
      <w:r w:rsidRPr="00B429CA">
        <w:rPr>
          <w:rFonts w:ascii="Trade Gothic Next" w:eastAsia="Times New Roman" w:hAnsi="Trade Gothic Next" w:cstheme="minorHAnsi"/>
          <w:sz w:val="24"/>
          <w:szCs w:val="24"/>
          <w:lang w:eastAsia="fr-FR"/>
        </w:rPr>
        <w:t>A. Eco</w:t>
      </w:r>
      <w:r w:rsidR="002D08BC"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w:t>
      </w:r>
      <w:r w:rsidR="00F50317">
        <w:rPr>
          <w:rFonts w:ascii="Trade Gothic Next" w:eastAsia="Times New Roman" w:hAnsi="Trade Gothic Next" w:cstheme="minorHAnsi"/>
          <w:sz w:val="24"/>
          <w:szCs w:val="24"/>
          <w:lang w:eastAsia="fr-FR"/>
        </w:rPr>
        <w:t xml:space="preserve">soutiendra financièrement </w:t>
      </w:r>
      <w:r w:rsidR="004C3C02">
        <w:rPr>
          <w:rFonts w:ascii="Trade Gothic Next" w:eastAsia="Times New Roman" w:hAnsi="Trade Gothic Next" w:cstheme="minorHAnsi"/>
          <w:sz w:val="24"/>
          <w:szCs w:val="24"/>
          <w:lang w:eastAsia="fr-FR"/>
        </w:rPr>
        <w:t>l</w:t>
      </w:r>
      <w:r w:rsidR="00F50317">
        <w:rPr>
          <w:rFonts w:ascii="Trade Gothic Next" w:eastAsia="Times New Roman" w:hAnsi="Trade Gothic Next" w:cstheme="minorHAnsi"/>
          <w:sz w:val="24"/>
          <w:szCs w:val="24"/>
          <w:lang w:eastAsia="fr-FR"/>
        </w:rPr>
        <w:t>es projets sélectionnés</w:t>
      </w:r>
      <w:r w:rsidRPr="00B429CA">
        <w:rPr>
          <w:rFonts w:ascii="Trade Gothic Next" w:eastAsia="Times New Roman" w:hAnsi="Trade Gothic Next" w:cstheme="minorHAnsi"/>
          <w:sz w:val="24"/>
          <w:szCs w:val="24"/>
          <w:lang w:eastAsia="fr-FR"/>
        </w:rPr>
        <w:t>. Les soutiens mis en place par Eco</w:t>
      </w:r>
      <w:r w:rsidR="002D08BC"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ne peuvent aider au financement de dépenses déjà prises en charge dans le cadre d’autres dispositifs financiers ou subventions que les structures peuvent avoir obtenus par ailleurs pour le même projet.</w:t>
      </w:r>
    </w:p>
    <w:p w14:paraId="4E55BB4F" w14:textId="6BD3D525" w:rsidR="00AC7C99" w:rsidRPr="00B429CA" w:rsidRDefault="00A56536"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bookmarkStart w:id="3" w:name="_Hlk139033842"/>
      <w:r>
        <w:rPr>
          <w:rFonts w:ascii="Trade Gothic Next" w:eastAsia="Times New Roman" w:hAnsi="Trade Gothic Next" w:cstheme="minorHAnsi"/>
          <w:sz w:val="24"/>
          <w:szCs w:val="24"/>
          <w:lang w:eastAsia="fr-FR"/>
        </w:rPr>
        <w:t xml:space="preserve">B. </w:t>
      </w:r>
      <w:r w:rsidR="00AC7C99" w:rsidRPr="00B429CA">
        <w:rPr>
          <w:rFonts w:ascii="Trade Gothic Next" w:eastAsia="Times New Roman" w:hAnsi="Trade Gothic Next" w:cstheme="minorHAnsi"/>
          <w:sz w:val="24"/>
          <w:szCs w:val="24"/>
          <w:lang w:eastAsia="fr-FR"/>
        </w:rPr>
        <w:t>Les taux du soutien financier, en proportion des dépenses éligibles nettes (après déduction de subventions</w:t>
      </w:r>
      <w:r w:rsidR="00AC7C99" w:rsidRPr="00B429CA">
        <w:rPr>
          <w:rStyle w:val="Appelnotedebasdep"/>
          <w:rFonts w:ascii="Trade Gothic Next" w:eastAsia="Times New Roman" w:hAnsi="Trade Gothic Next" w:cstheme="minorHAnsi"/>
          <w:sz w:val="24"/>
          <w:szCs w:val="24"/>
          <w:lang w:eastAsia="fr-FR"/>
        </w:rPr>
        <w:footnoteReference w:id="2"/>
      </w:r>
      <w:r w:rsidR="00AC7C99" w:rsidRPr="00B429CA">
        <w:rPr>
          <w:rFonts w:ascii="Trade Gothic Next" w:eastAsia="Times New Roman" w:hAnsi="Trade Gothic Next" w:cstheme="minorHAnsi"/>
          <w:sz w:val="24"/>
          <w:szCs w:val="24"/>
          <w:lang w:eastAsia="fr-FR"/>
        </w:rPr>
        <w:t xml:space="preserve"> ou des aides attribuées par d'autres personnes privées</w:t>
      </w:r>
      <w:r w:rsidR="00AC7C99" w:rsidRPr="00B429CA">
        <w:rPr>
          <w:rStyle w:val="Appelnotedebasdep"/>
          <w:rFonts w:ascii="Trade Gothic Next" w:eastAsia="Times New Roman" w:hAnsi="Trade Gothic Next" w:cstheme="minorHAnsi"/>
          <w:sz w:val="24"/>
          <w:szCs w:val="24"/>
          <w:lang w:eastAsia="fr-FR"/>
        </w:rPr>
        <w:footnoteReference w:id="3"/>
      </w:r>
      <w:r w:rsidR="00AC7C99" w:rsidRPr="00B429CA">
        <w:rPr>
          <w:rFonts w:ascii="Trade Gothic Next" w:eastAsia="Times New Roman" w:hAnsi="Trade Gothic Next" w:cstheme="minorHAnsi"/>
          <w:sz w:val="24"/>
          <w:szCs w:val="24"/>
          <w:lang w:eastAsia="fr-FR"/>
        </w:rPr>
        <w:t xml:space="preserve">) du projet, sont fixés </w:t>
      </w:r>
      <w:r w:rsidR="00C34420">
        <w:rPr>
          <w:rFonts w:ascii="Trade Gothic Next" w:eastAsia="Times New Roman" w:hAnsi="Trade Gothic Next" w:cstheme="minorHAnsi"/>
          <w:sz w:val="24"/>
          <w:szCs w:val="24"/>
          <w:lang w:eastAsia="fr-FR"/>
        </w:rPr>
        <w:t xml:space="preserve">à </w:t>
      </w:r>
      <w:r w:rsidR="00033E3F">
        <w:rPr>
          <w:rFonts w:ascii="Trade Gothic Next" w:eastAsia="Times New Roman" w:hAnsi="Trade Gothic Next" w:cstheme="minorHAnsi"/>
          <w:sz w:val="24"/>
          <w:szCs w:val="24"/>
          <w:lang w:eastAsia="fr-FR"/>
        </w:rPr>
        <w:t xml:space="preserve">hauteur de 50% </w:t>
      </w:r>
      <w:r w:rsidR="00B35DA9">
        <w:rPr>
          <w:rFonts w:ascii="Trade Gothic Next" w:eastAsia="Times New Roman" w:hAnsi="Trade Gothic Next" w:cstheme="minorHAnsi"/>
          <w:sz w:val="24"/>
          <w:szCs w:val="24"/>
          <w:lang w:eastAsia="fr-FR"/>
        </w:rPr>
        <w:t xml:space="preserve">des dépenses éligibles du </w:t>
      </w:r>
      <w:r w:rsidR="008B7B90">
        <w:rPr>
          <w:rFonts w:ascii="Trade Gothic Next" w:eastAsia="Times New Roman" w:hAnsi="Trade Gothic Next" w:cstheme="minorHAnsi"/>
          <w:sz w:val="24"/>
          <w:szCs w:val="24"/>
          <w:lang w:eastAsia="fr-FR"/>
        </w:rPr>
        <w:t>projets et</w:t>
      </w:r>
      <w:r w:rsidR="00D10375">
        <w:rPr>
          <w:rFonts w:ascii="Trade Gothic Next" w:eastAsia="Times New Roman" w:hAnsi="Trade Gothic Next" w:cstheme="minorHAnsi"/>
          <w:sz w:val="24"/>
          <w:szCs w:val="24"/>
          <w:lang w:eastAsia="fr-FR"/>
        </w:rPr>
        <w:t xml:space="preserve"> limité à 40k</w:t>
      </w:r>
      <w:r w:rsidR="00E9153E">
        <w:rPr>
          <w:rFonts w:ascii="Trade Gothic Next" w:eastAsia="Times New Roman" w:hAnsi="Trade Gothic Next" w:cstheme="minorHAnsi"/>
          <w:sz w:val="24"/>
          <w:szCs w:val="24"/>
          <w:lang w:eastAsia="fr-FR"/>
        </w:rPr>
        <w:t xml:space="preserve">€ </w:t>
      </w:r>
      <w:r w:rsidR="00840FD1">
        <w:rPr>
          <w:rFonts w:ascii="Trade Gothic Next" w:eastAsia="Times New Roman" w:hAnsi="Trade Gothic Next" w:cstheme="minorHAnsi"/>
          <w:sz w:val="24"/>
          <w:szCs w:val="24"/>
          <w:lang w:eastAsia="fr-FR"/>
        </w:rPr>
        <w:t xml:space="preserve">par projet </w:t>
      </w:r>
    </w:p>
    <w:bookmarkEnd w:id="2"/>
    <w:bookmarkEnd w:id="3"/>
    <w:p w14:paraId="5C73E8ED" w14:textId="69E1C7DA"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B429CA">
        <w:rPr>
          <w:rFonts w:ascii="Trade Gothic Next" w:eastAsia="Times New Roman" w:hAnsi="Trade Gothic Next" w:cstheme="minorHAnsi"/>
          <w:b/>
          <w:i/>
          <w:sz w:val="24"/>
          <w:szCs w:val="24"/>
          <w:lang w:eastAsia="fr-FR"/>
        </w:rPr>
        <w:t>2.</w:t>
      </w:r>
      <w:r w:rsidR="00B559CC">
        <w:rPr>
          <w:rFonts w:ascii="Trade Gothic Next" w:eastAsia="Times New Roman" w:hAnsi="Trade Gothic Next" w:cstheme="minorHAnsi"/>
          <w:b/>
          <w:i/>
          <w:sz w:val="24"/>
          <w:szCs w:val="24"/>
          <w:lang w:eastAsia="fr-FR"/>
        </w:rPr>
        <w:t>2</w:t>
      </w:r>
      <w:r w:rsidRPr="00B429CA">
        <w:rPr>
          <w:rFonts w:ascii="Trade Gothic Next" w:eastAsia="Times New Roman" w:hAnsi="Trade Gothic Next" w:cstheme="minorHAnsi"/>
          <w:b/>
          <w:i/>
          <w:sz w:val="24"/>
          <w:szCs w:val="24"/>
          <w:lang w:eastAsia="fr-FR"/>
        </w:rPr>
        <w:t xml:space="preserve"> - Nature des dépenses éligibles</w:t>
      </w:r>
    </w:p>
    <w:p w14:paraId="6019FD5E" w14:textId="77777777" w:rsidR="002D2109" w:rsidRDefault="002D2109" w:rsidP="002D2109">
      <w:pPr>
        <w:pStyle w:val="NormalWeb"/>
        <w:shd w:val="clear" w:color="auto" w:fill="FFFFFF" w:themeFill="background1"/>
        <w:spacing w:after="158"/>
        <w:jc w:val="both"/>
        <w:rPr>
          <w:rFonts w:ascii="Trade Gothic Next" w:hAnsi="Trade Gothic Next" w:cstheme="minorHAnsi"/>
        </w:rPr>
      </w:pPr>
      <w:bookmarkStart w:id="4" w:name="_Hlk487639255"/>
      <w:r w:rsidRPr="002D2109">
        <w:rPr>
          <w:rFonts w:ascii="Trade Gothic Next" w:hAnsi="Trade Gothic Next" w:cstheme="minorHAnsi"/>
        </w:rPr>
        <w:t>La nature des dépenses éligibles sera détaillée dans l’annexe budgétaire, et se répartit en quatre catégories :</w:t>
      </w:r>
    </w:p>
    <w:p w14:paraId="647E0BD0" w14:textId="547CDE65" w:rsidR="002D2109" w:rsidRPr="002D2109" w:rsidRDefault="002D2109" w:rsidP="002D2109">
      <w:pPr>
        <w:pStyle w:val="NormalWeb"/>
        <w:numPr>
          <w:ilvl w:val="0"/>
          <w:numId w:val="15"/>
        </w:numPr>
        <w:shd w:val="clear" w:color="auto" w:fill="FFFFFF" w:themeFill="background1"/>
        <w:spacing w:after="158"/>
        <w:jc w:val="both"/>
        <w:rPr>
          <w:rFonts w:ascii="Trade Gothic Next" w:hAnsi="Trade Gothic Next" w:cstheme="minorHAnsi"/>
        </w:rPr>
      </w:pPr>
      <w:r w:rsidRPr="002D2109">
        <w:rPr>
          <w:rFonts w:ascii="Trade Gothic Next" w:hAnsi="Trade Gothic Next" w:cstheme="minorHAnsi"/>
        </w:rPr>
        <w:t>Frais de personnel : Les coûts associés aux employés impliqués dans la réalisation du projet.</w:t>
      </w:r>
    </w:p>
    <w:p w14:paraId="23A09DD6" w14:textId="77777777" w:rsidR="00B7058D" w:rsidRDefault="002D2109" w:rsidP="00B7058D">
      <w:pPr>
        <w:pStyle w:val="NormalWeb"/>
        <w:numPr>
          <w:ilvl w:val="0"/>
          <w:numId w:val="15"/>
        </w:numPr>
        <w:shd w:val="clear" w:color="auto" w:fill="FFFFFF" w:themeFill="background1"/>
        <w:spacing w:after="158"/>
        <w:jc w:val="both"/>
        <w:rPr>
          <w:rFonts w:ascii="Trade Gothic Next" w:hAnsi="Trade Gothic Next" w:cstheme="minorHAnsi"/>
        </w:rPr>
      </w:pPr>
      <w:r w:rsidRPr="002D2109">
        <w:rPr>
          <w:rFonts w:ascii="Trade Gothic Next" w:hAnsi="Trade Gothic Next" w:cstheme="minorHAnsi"/>
        </w:rPr>
        <w:t>Frais de sous-traitance : Les dépenses liées à l'accompagnement, à la gestion de projet, à l'ingénierie, ainsi qu'aux frais de transport directement associés au projet.</w:t>
      </w:r>
    </w:p>
    <w:p w14:paraId="1A588653" w14:textId="3050B79C" w:rsidR="00B7058D" w:rsidRPr="00B7058D" w:rsidRDefault="002D2109" w:rsidP="00B7058D">
      <w:pPr>
        <w:pStyle w:val="NormalWeb"/>
        <w:numPr>
          <w:ilvl w:val="0"/>
          <w:numId w:val="15"/>
        </w:numPr>
        <w:shd w:val="clear" w:color="auto" w:fill="FFFFFF" w:themeFill="background1"/>
        <w:spacing w:after="158"/>
        <w:jc w:val="both"/>
        <w:rPr>
          <w:rFonts w:ascii="Trade Gothic Next" w:hAnsi="Trade Gothic Next" w:cstheme="minorHAnsi"/>
        </w:rPr>
      </w:pPr>
      <w:r w:rsidRPr="00B7058D">
        <w:rPr>
          <w:rFonts w:ascii="Trade Gothic Next" w:hAnsi="Trade Gothic Next" w:cstheme="minorHAnsi"/>
        </w:rPr>
        <w:t>Frais d’équipement : Les coûts d'acquisition d'équipements et de matériel de recherche nécessaires, ainsi que les achats de matières premières, consommables et fournitures indispensables à la mise en œuvre du projet.</w:t>
      </w:r>
    </w:p>
    <w:p w14:paraId="2D969074" w14:textId="0B175D07" w:rsidR="002D2109" w:rsidRPr="00B7058D" w:rsidRDefault="002D2109" w:rsidP="00B7058D">
      <w:pPr>
        <w:pStyle w:val="NormalWeb"/>
        <w:numPr>
          <w:ilvl w:val="0"/>
          <w:numId w:val="15"/>
        </w:numPr>
        <w:shd w:val="clear" w:color="auto" w:fill="FFFFFF" w:themeFill="background1"/>
        <w:spacing w:before="0" w:beforeAutospacing="0" w:after="158" w:afterAutospacing="0"/>
        <w:jc w:val="both"/>
        <w:rPr>
          <w:rFonts w:ascii="Trade Gothic Next" w:hAnsi="Trade Gothic Next" w:cstheme="minorHAnsi"/>
          <w:b/>
          <w:i/>
        </w:rPr>
      </w:pPr>
      <w:r w:rsidRPr="00B7058D">
        <w:rPr>
          <w:rFonts w:ascii="Trade Gothic Next" w:hAnsi="Trade Gothic Next" w:cstheme="minorHAnsi"/>
        </w:rPr>
        <w:t xml:space="preserve">Frais de gestion du projet </w:t>
      </w:r>
    </w:p>
    <w:p w14:paraId="26CF2E31" w14:textId="77777777" w:rsidR="002D2109" w:rsidRDefault="002D2109" w:rsidP="002D2109">
      <w:pPr>
        <w:pStyle w:val="NormalWeb"/>
        <w:shd w:val="clear" w:color="auto" w:fill="FFFFFF" w:themeFill="background1"/>
        <w:spacing w:before="0" w:beforeAutospacing="0" w:after="158" w:afterAutospacing="0"/>
        <w:jc w:val="both"/>
        <w:rPr>
          <w:rFonts w:ascii="Trade Gothic Next" w:hAnsi="Trade Gothic Next" w:cstheme="minorHAnsi"/>
        </w:rPr>
      </w:pPr>
    </w:p>
    <w:p w14:paraId="3ADCE09C" w14:textId="19F6A972" w:rsidR="00AC7C99" w:rsidRPr="00B429CA" w:rsidRDefault="00AC7C99" w:rsidP="002D2109">
      <w:pPr>
        <w:pStyle w:val="NormalWeb"/>
        <w:shd w:val="clear" w:color="auto" w:fill="FFFFFF" w:themeFill="background1"/>
        <w:spacing w:before="0" w:beforeAutospacing="0" w:after="158" w:afterAutospacing="0"/>
        <w:jc w:val="both"/>
        <w:rPr>
          <w:rFonts w:ascii="Trade Gothic Next" w:hAnsi="Trade Gothic Next" w:cstheme="minorHAnsi"/>
          <w:b/>
          <w:i/>
        </w:rPr>
      </w:pPr>
      <w:r w:rsidRPr="00B429CA">
        <w:rPr>
          <w:rFonts w:ascii="Trade Gothic Next" w:hAnsi="Trade Gothic Next" w:cstheme="minorHAnsi"/>
          <w:b/>
          <w:i/>
        </w:rPr>
        <w:t>2.</w:t>
      </w:r>
      <w:r w:rsidR="00B559CC">
        <w:rPr>
          <w:rFonts w:ascii="Trade Gothic Next" w:hAnsi="Trade Gothic Next" w:cstheme="minorHAnsi"/>
          <w:b/>
          <w:i/>
        </w:rPr>
        <w:t>3</w:t>
      </w:r>
      <w:r w:rsidRPr="00B429CA">
        <w:rPr>
          <w:rFonts w:ascii="Trade Gothic Next" w:hAnsi="Trade Gothic Next" w:cstheme="minorHAnsi"/>
          <w:b/>
          <w:i/>
        </w:rPr>
        <w:t xml:space="preserve"> – Modalités de versement du soutien</w:t>
      </w:r>
    </w:p>
    <w:p w14:paraId="46A1A321" w14:textId="77777777" w:rsidR="00AC7C99" w:rsidRPr="00B429CA" w:rsidRDefault="00AC7C99" w:rsidP="00AC7C99">
      <w:pPr>
        <w:pStyle w:val="NormalWeb"/>
        <w:shd w:val="clear" w:color="auto" w:fill="FFFFFF" w:themeFill="background1"/>
        <w:spacing w:before="0" w:beforeAutospacing="0" w:after="158" w:afterAutospacing="0"/>
        <w:jc w:val="both"/>
        <w:rPr>
          <w:rFonts w:ascii="Trade Gothic Next" w:hAnsi="Trade Gothic Next" w:cstheme="minorHAnsi"/>
        </w:rPr>
      </w:pPr>
      <w:r w:rsidRPr="00B429CA">
        <w:rPr>
          <w:rFonts w:ascii="Trade Gothic Next" w:hAnsi="Trade Gothic Next" w:cstheme="minorHAnsi"/>
        </w:rPr>
        <w:t xml:space="preserve">Les versements seront conditionnés par la validation des livrables et des états récapitulatifs de dépense, certifiés sincères et accompagnés des pièces justificatives. Le phasage du projet permet de définir les périodes de versement des soutiens, sur la base des livrables précisant la contrepartie directe opérationnelle. </w:t>
      </w:r>
    </w:p>
    <w:p w14:paraId="41FBF664" w14:textId="77777777" w:rsidR="00AC7C99" w:rsidRPr="00B429CA" w:rsidRDefault="00AC7C99" w:rsidP="00AC7C99">
      <w:pPr>
        <w:pStyle w:val="NormalWeb"/>
        <w:shd w:val="clear" w:color="auto" w:fill="FFFFFF"/>
        <w:spacing w:before="0" w:beforeAutospacing="0" w:after="158" w:afterAutospacing="0"/>
        <w:jc w:val="both"/>
        <w:rPr>
          <w:rFonts w:ascii="Trade Gothic Next" w:hAnsi="Trade Gothic Next" w:cstheme="minorHAnsi"/>
        </w:rPr>
      </w:pPr>
    </w:p>
    <w:p w14:paraId="7A282627"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bookmarkStart w:id="5" w:name="_Hlk509395774"/>
      <w:bookmarkEnd w:id="4"/>
      <w:r w:rsidRPr="00B429CA">
        <w:rPr>
          <w:rFonts w:ascii="Trade Gothic Next" w:eastAsia="Times New Roman" w:hAnsi="Trade Gothic Next" w:cstheme="minorHAnsi"/>
          <w:b/>
          <w:bCs/>
          <w:sz w:val="24"/>
          <w:szCs w:val="24"/>
          <w:lang w:eastAsia="fr-FR"/>
        </w:rPr>
        <w:t>Article 3 – Modalités de dépôt des candidatures, calendrier et procédure de désignation des lauréats.</w:t>
      </w:r>
    </w:p>
    <w:p w14:paraId="0A94A541" w14:textId="6C0F1A14" w:rsidR="00F73BEB" w:rsidRPr="00B429CA" w:rsidRDefault="00AC7C99" w:rsidP="00F73BE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i/>
          <w:sz w:val="24"/>
          <w:szCs w:val="24"/>
          <w:lang w:eastAsia="fr-FR"/>
        </w:rPr>
        <w:t xml:space="preserve">Adresse </w:t>
      </w:r>
      <w:proofErr w:type="gramStart"/>
      <w:r w:rsidRPr="00B429CA">
        <w:rPr>
          <w:rFonts w:ascii="Trade Gothic Next" w:eastAsia="Times New Roman" w:hAnsi="Trade Gothic Next" w:cstheme="minorHAnsi"/>
          <w:b/>
          <w:i/>
          <w:sz w:val="24"/>
          <w:szCs w:val="24"/>
          <w:lang w:eastAsia="fr-FR"/>
        </w:rPr>
        <w:t>mail</w:t>
      </w:r>
      <w:proofErr w:type="gramEnd"/>
      <w:r w:rsidRPr="00B429CA">
        <w:rPr>
          <w:rFonts w:ascii="Trade Gothic Next" w:eastAsia="Times New Roman" w:hAnsi="Trade Gothic Next" w:cstheme="minorHAnsi"/>
          <w:b/>
          <w:i/>
          <w:sz w:val="24"/>
          <w:szCs w:val="24"/>
          <w:lang w:eastAsia="fr-FR"/>
        </w:rPr>
        <w:t xml:space="preserve"> dédiée à l’appel à projets : </w:t>
      </w:r>
      <w:hyperlink r:id="rId13" w:history="1">
        <w:r w:rsidR="00F73BEB" w:rsidRPr="003C02D0">
          <w:rPr>
            <w:rStyle w:val="Lienhypertexte"/>
            <w:rFonts w:ascii="Trade Gothic Next" w:eastAsia="Times New Roman" w:hAnsi="Trade Gothic Next" w:cstheme="minorHAnsi"/>
            <w:sz w:val="24"/>
            <w:szCs w:val="24"/>
            <w:lang w:eastAsia="fr-FR"/>
          </w:rPr>
          <w:t>aap-r&amp;d@ecologic-france.com</w:t>
        </w:r>
      </w:hyperlink>
    </w:p>
    <w:p w14:paraId="238EE829" w14:textId="7777777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p>
    <w:p w14:paraId="3C6D2278" w14:textId="7777777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B429CA">
        <w:rPr>
          <w:rFonts w:ascii="Trade Gothic Next" w:eastAsia="Times New Roman" w:hAnsi="Trade Gothic Next" w:cstheme="minorHAnsi"/>
          <w:b/>
          <w:i/>
          <w:sz w:val="24"/>
          <w:szCs w:val="24"/>
          <w:lang w:eastAsia="fr-FR"/>
        </w:rPr>
        <w:lastRenderedPageBreak/>
        <w:t>3.1 - Modalités de dépôt des candidatures</w:t>
      </w:r>
    </w:p>
    <w:p w14:paraId="5E035C38" w14:textId="2E553E60" w:rsidR="00F73217" w:rsidRPr="004B5118" w:rsidRDefault="00AC7C99" w:rsidP="00F73217">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Le dossier de candidature est disponible sur le site</w:t>
      </w:r>
      <w:r w:rsidR="002D08BC" w:rsidRPr="00B429CA">
        <w:rPr>
          <w:rFonts w:ascii="Trade Gothic Next" w:eastAsia="Times New Roman" w:hAnsi="Trade Gothic Next" w:cstheme="minorHAnsi"/>
          <w:sz w:val="24"/>
          <w:szCs w:val="24"/>
          <w:lang w:eastAsia="fr-FR"/>
        </w:rPr>
        <w:t xml:space="preserve"> </w:t>
      </w:r>
      <w:hyperlink r:id="rId14" w:history="1">
        <w:r w:rsidR="002D08BC" w:rsidRPr="00B429CA">
          <w:rPr>
            <w:rStyle w:val="Lienhypertexte"/>
            <w:rFonts w:ascii="Trade Gothic Next" w:eastAsia="Times New Roman" w:hAnsi="Trade Gothic Next" w:cstheme="minorHAnsi"/>
            <w:sz w:val="24"/>
            <w:szCs w:val="24"/>
            <w:lang w:eastAsia="fr-FR"/>
          </w:rPr>
          <w:t>www.ecologic-france.com</w:t>
        </w:r>
      </w:hyperlink>
      <w:r w:rsidR="002D08BC" w:rsidRPr="00B429CA">
        <w:rPr>
          <w:rFonts w:ascii="Trade Gothic Next" w:eastAsia="Times New Roman" w:hAnsi="Trade Gothic Next" w:cstheme="minorHAnsi"/>
          <w:sz w:val="24"/>
          <w:szCs w:val="24"/>
          <w:lang w:eastAsia="fr-FR"/>
        </w:rPr>
        <w:t xml:space="preserve">. </w:t>
      </w:r>
      <w:r w:rsidRPr="00B429CA">
        <w:rPr>
          <w:rFonts w:ascii="Trade Gothic Next" w:eastAsia="Times New Roman" w:hAnsi="Trade Gothic Next" w:cstheme="minorHAnsi"/>
          <w:sz w:val="24"/>
          <w:szCs w:val="24"/>
          <w:lang w:eastAsia="fr-FR"/>
        </w:rPr>
        <w:t xml:space="preserve"> Il peut être obtenu également en adressant un mail à l’adresse dédiée. Il sera à adresser </w:t>
      </w:r>
      <w:r w:rsidRPr="004B5118">
        <w:rPr>
          <w:rFonts w:ascii="Trade Gothic Next" w:eastAsia="Times New Roman" w:hAnsi="Trade Gothic Next" w:cstheme="minorHAnsi"/>
          <w:sz w:val="24"/>
          <w:szCs w:val="24"/>
          <w:lang w:eastAsia="fr-FR"/>
        </w:rPr>
        <w:t xml:space="preserve">impérativement par mail à l’adresse dédiée. Toutes les questions relatives à cet appel à projets sont également à adresser à cette même adresse </w:t>
      </w:r>
      <w:proofErr w:type="gramStart"/>
      <w:r w:rsidRPr="004B5118">
        <w:rPr>
          <w:rFonts w:ascii="Trade Gothic Next" w:eastAsia="Times New Roman" w:hAnsi="Trade Gothic Next" w:cstheme="minorHAnsi"/>
          <w:sz w:val="24"/>
          <w:szCs w:val="24"/>
          <w:lang w:eastAsia="fr-FR"/>
        </w:rPr>
        <w:t>mail</w:t>
      </w:r>
      <w:proofErr w:type="gramEnd"/>
      <w:r w:rsidRPr="004B5118">
        <w:rPr>
          <w:rFonts w:ascii="Trade Gothic Next" w:eastAsia="Times New Roman" w:hAnsi="Trade Gothic Next" w:cstheme="minorHAnsi"/>
          <w:sz w:val="24"/>
          <w:szCs w:val="24"/>
          <w:lang w:eastAsia="fr-FR"/>
        </w:rPr>
        <w:t xml:space="preserve"> </w:t>
      </w:r>
      <w:r w:rsidR="00F73217" w:rsidRPr="004B5118">
        <w:rPr>
          <w:rFonts w:ascii="Trade Gothic Next" w:eastAsia="Times New Roman" w:hAnsi="Trade Gothic Next" w:cstheme="minorHAnsi"/>
          <w:sz w:val="24"/>
          <w:szCs w:val="24"/>
          <w:lang w:eastAsia="fr-FR"/>
        </w:rPr>
        <w:t xml:space="preserve">jusqu’au </w:t>
      </w:r>
      <w:r w:rsidR="008B7B90">
        <w:rPr>
          <w:rFonts w:ascii="Trade Gothic Next" w:eastAsia="Times New Roman" w:hAnsi="Trade Gothic Next" w:cstheme="minorHAnsi"/>
          <w:sz w:val="24"/>
          <w:szCs w:val="24"/>
          <w:lang w:eastAsia="fr-FR"/>
        </w:rPr>
        <w:t>04</w:t>
      </w:r>
      <w:r w:rsidR="008B7B90" w:rsidRPr="004B5118">
        <w:rPr>
          <w:rFonts w:ascii="Trade Gothic Next" w:eastAsia="Times New Roman" w:hAnsi="Trade Gothic Next" w:cstheme="minorHAnsi"/>
          <w:sz w:val="24"/>
          <w:szCs w:val="24"/>
          <w:lang w:eastAsia="fr-FR"/>
        </w:rPr>
        <w:t xml:space="preserve"> </w:t>
      </w:r>
      <w:r w:rsidR="00F73217" w:rsidRPr="004B5118">
        <w:rPr>
          <w:rFonts w:ascii="Trade Gothic Next" w:eastAsia="Times New Roman" w:hAnsi="Trade Gothic Next" w:cstheme="minorHAnsi"/>
          <w:sz w:val="24"/>
          <w:szCs w:val="24"/>
          <w:lang w:eastAsia="fr-FR"/>
        </w:rPr>
        <w:t xml:space="preserve">novembre 2024. </w:t>
      </w:r>
    </w:p>
    <w:p w14:paraId="41F5B07A" w14:textId="6304E18A" w:rsidR="00F73217" w:rsidRPr="00B429CA" w:rsidRDefault="00F73217" w:rsidP="00F73217">
      <w:pPr>
        <w:shd w:val="clear" w:color="auto" w:fill="FFFFFF" w:themeFill="background1"/>
        <w:spacing w:after="225" w:line="240" w:lineRule="auto"/>
        <w:jc w:val="both"/>
        <w:rPr>
          <w:rFonts w:ascii="Trade Gothic Next" w:eastAsia="Times New Roman" w:hAnsi="Trade Gothic Next" w:cstheme="minorHAnsi"/>
          <w:b/>
          <w:sz w:val="24"/>
          <w:szCs w:val="24"/>
          <w:lang w:eastAsia="fr-FR"/>
        </w:rPr>
      </w:pPr>
      <w:r w:rsidRPr="004B5118">
        <w:rPr>
          <w:rFonts w:ascii="Trade Gothic Next" w:eastAsia="Times New Roman" w:hAnsi="Trade Gothic Next" w:cstheme="minorHAnsi"/>
          <w:b/>
          <w:sz w:val="24"/>
          <w:szCs w:val="24"/>
          <w:lang w:eastAsia="fr-FR"/>
        </w:rPr>
        <w:t xml:space="preserve">La date limite de dépôt des candidatures est fixée au </w:t>
      </w:r>
      <w:r w:rsidR="004B5118">
        <w:rPr>
          <w:rFonts w:ascii="Trade Gothic Next" w:eastAsia="Times New Roman" w:hAnsi="Trade Gothic Next" w:cstheme="minorHAnsi"/>
          <w:b/>
          <w:sz w:val="24"/>
          <w:szCs w:val="24"/>
          <w:lang w:eastAsia="fr-FR"/>
        </w:rPr>
        <w:t>0</w:t>
      </w:r>
      <w:r w:rsidRPr="004B5118">
        <w:rPr>
          <w:rFonts w:ascii="Trade Gothic Next" w:eastAsia="Times New Roman" w:hAnsi="Trade Gothic Next" w:cstheme="minorHAnsi"/>
          <w:b/>
          <w:sz w:val="24"/>
          <w:szCs w:val="24"/>
          <w:lang w:eastAsia="fr-FR"/>
        </w:rPr>
        <w:t>6 novembre 2024.</w:t>
      </w:r>
      <w:r w:rsidRPr="00B429CA">
        <w:rPr>
          <w:rFonts w:ascii="Trade Gothic Next" w:eastAsia="Times New Roman" w:hAnsi="Trade Gothic Next" w:cstheme="minorHAnsi"/>
          <w:b/>
          <w:sz w:val="24"/>
          <w:szCs w:val="24"/>
          <w:lang w:eastAsia="fr-FR"/>
        </w:rPr>
        <w:t xml:space="preserve"> </w:t>
      </w:r>
    </w:p>
    <w:p w14:paraId="69FDAF66" w14:textId="098013E3" w:rsidR="00AC7C99" w:rsidRPr="00B429CA" w:rsidRDefault="00AC7C99" w:rsidP="00F73217">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Les candidats sont invités à ne pas attendre les derniers jours pour déposer leur dossier de candidatures.</w:t>
      </w:r>
    </w:p>
    <w:p w14:paraId="443EDB22" w14:textId="77777777" w:rsidR="00AC7C99" w:rsidRPr="00B429CA" w:rsidRDefault="00AC7C99" w:rsidP="00AC7C99">
      <w:pPr>
        <w:jc w:val="both"/>
        <w:outlineLvl w:val="2"/>
        <w:rPr>
          <w:rFonts w:ascii="Trade Gothic Next" w:eastAsia="Times New Roman" w:hAnsi="Trade Gothic Next" w:cstheme="minorHAnsi"/>
          <w:b/>
          <w:i/>
          <w:sz w:val="24"/>
          <w:szCs w:val="24"/>
          <w:lang w:eastAsia="fr-FR"/>
        </w:rPr>
      </w:pPr>
      <w:r w:rsidRPr="00B429CA">
        <w:rPr>
          <w:rFonts w:ascii="Trade Gothic Next" w:eastAsia="Times New Roman" w:hAnsi="Trade Gothic Next" w:cstheme="minorHAnsi"/>
          <w:b/>
          <w:i/>
          <w:sz w:val="24"/>
          <w:szCs w:val="24"/>
          <w:lang w:eastAsia="fr-FR"/>
        </w:rPr>
        <w:t>3.2 – Contenu du dossier de candidature</w:t>
      </w:r>
    </w:p>
    <w:p w14:paraId="0B4016E8" w14:textId="77777777" w:rsidR="007B6D28" w:rsidRPr="000141EE" w:rsidRDefault="007B6D28" w:rsidP="007B6D28">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0141EE">
        <w:rPr>
          <w:rFonts w:ascii="Trade Gothic Next" w:eastAsia="Times New Roman" w:hAnsi="Trade Gothic Next" w:cstheme="minorHAnsi"/>
          <w:sz w:val="24"/>
          <w:szCs w:val="24"/>
          <w:lang w:eastAsia="fr-FR"/>
        </w:rPr>
        <w:t>Le dossier de candidature est impérativement rédigé en français et est composé des pièces suivantes :</w:t>
      </w:r>
    </w:p>
    <w:p w14:paraId="34BB808C" w14:textId="77777777" w:rsidR="007B6D28" w:rsidRPr="0078714F" w:rsidRDefault="007B6D28" w:rsidP="007B6D28">
      <w:pPr>
        <w:pStyle w:val="Paragraphedeliste"/>
        <w:shd w:val="clear" w:color="auto" w:fill="FFFFFF" w:themeFill="background1"/>
        <w:spacing w:after="225" w:line="240" w:lineRule="auto"/>
        <w:ind w:left="360"/>
        <w:jc w:val="both"/>
        <w:rPr>
          <w:rFonts w:ascii="Trade Gothic Next" w:eastAsia="Times New Roman" w:hAnsi="Trade Gothic Next" w:cstheme="minorHAnsi"/>
          <w:sz w:val="24"/>
          <w:szCs w:val="24"/>
          <w:lang w:eastAsia="fr-FR"/>
        </w:rPr>
      </w:pPr>
    </w:p>
    <w:p w14:paraId="183F5287" w14:textId="77777777" w:rsidR="007B6D28" w:rsidRPr="0078714F" w:rsidRDefault="007B6D28" w:rsidP="0078714F">
      <w:pPr>
        <w:pStyle w:val="Paragraphedeliste"/>
        <w:numPr>
          <w:ilvl w:val="0"/>
          <w:numId w:val="3"/>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 xml:space="preserve">Le présent règlement de l’appel à projet signé et scanné, </w:t>
      </w:r>
    </w:p>
    <w:p w14:paraId="504DCC73" w14:textId="598FA984" w:rsidR="007B6D28" w:rsidRPr="0078714F" w:rsidRDefault="000141EE" w:rsidP="0078714F">
      <w:pPr>
        <w:pStyle w:val="Paragraphedeliste"/>
        <w:numPr>
          <w:ilvl w:val="0"/>
          <w:numId w:val="3"/>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La présentation du projet</w:t>
      </w:r>
      <w:r w:rsidR="007B6D28" w:rsidRPr="0078714F">
        <w:rPr>
          <w:rFonts w:ascii="Trade Gothic Next" w:eastAsia="Times New Roman" w:hAnsi="Trade Gothic Next" w:cstheme="minorHAnsi"/>
          <w:sz w:val="24"/>
          <w:szCs w:val="24"/>
          <w:lang w:eastAsia="fr-FR"/>
        </w:rPr>
        <w:t xml:space="preserve"> complétée en indiquant le phasage détaillé, les </w:t>
      </w:r>
      <w:r w:rsidR="00BC0029">
        <w:rPr>
          <w:rFonts w:ascii="Trade Gothic Next" w:eastAsia="Times New Roman" w:hAnsi="Trade Gothic Next" w:cstheme="minorHAnsi"/>
          <w:sz w:val="24"/>
          <w:szCs w:val="24"/>
          <w:lang w:eastAsia="fr-FR"/>
        </w:rPr>
        <w:t xml:space="preserve">jalons et livrables </w:t>
      </w:r>
      <w:r w:rsidR="007B6D28" w:rsidRPr="0078714F">
        <w:rPr>
          <w:rFonts w:ascii="Trade Gothic Next" w:eastAsia="Times New Roman" w:hAnsi="Trade Gothic Next" w:cstheme="minorHAnsi"/>
          <w:sz w:val="24"/>
          <w:szCs w:val="24"/>
          <w:lang w:eastAsia="fr-FR"/>
        </w:rPr>
        <w:t xml:space="preserve">ainsi que le plan financier du projet </w:t>
      </w:r>
    </w:p>
    <w:p w14:paraId="53A93596" w14:textId="77777777" w:rsidR="007B6D28" w:rsidRPr="0078714F" w:rsidRDefault="007B6D28" w:rsidP="0078714F">
      <w:pPr>
        <w:pStyle w:val="Paragraphedeliste"/>
        <w:numPr>
          <w:ilvl w:val="0"/>
          <w:numId w:val="3"/>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 xml:space="preserve">La convention de partenariat préremplie.  </w:t>
      </w:r>
    </w:p>
    <w:p w14:paraId="1D79A538" w14:textId="4D909987" w:rsidR="007B6D28" w:rsidRPr="0078714F" w:rsidRDefault="007B6D28" w:rsidP="0078714F">
      <w:p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Les documents mentionnés ci-dessous sont téléchargeable sur le site :</w:t>
      </w:r>
    </w:p>
    <w:p w14:paraId="2E1B0F9A" w14:textId="048C7ED3" w:rsidR="00ED565A" w:rsidRPr="00463E18" w:rsidRDefault="00ED565A" w:rsidP="0078714F">
      <w:pPr>
        <w:spacing w:after="225" w:line="240" w:lineRule="auto"/>
        <w:jc w:val="both"/>
        <w:rPr>
          <w:rFonts w:ascii="Trade Gothic Next" w:eastAsia="Times New Roman" w:hAnsi="Trade Gothic Next" w:cstheme="minorHAnsi"/>
          <w:sz w:val="24"/>
          <w:szCs w:val="24"/>
          <w:lang w:eastAsia="fr-FR"/>
        </w:rPr>
      </w:pPr>
      <w:r w:rsidRPr="00463E18">
        <w:rPr>
          <w:rFonts w:ascii="Trade Gothic Next" w:eastAsia="Times New Roman" w:hAnsi="Trade Gothic Next" w:cstheme="minorHAnsi"/>
          <w:sz w:val="24"/>
          <w:szCs w:val="24"/>
          <w:lang w:eastAsia="fr-FR"/>
        </w:rPr>
        <w:t>Volet EEE :</w:t>
      </w:r>
      <w:r w:rsidR="005335F6" w:rsidRPr="00463E18">
        <w:rPr>
          <w:rFonts w:ascii="Trade Gothic Next" w:eastAsia="Times New Roman" w:hAnsi="Trade Gothic Next" w:cstheme="minorHAnsi"/>
          <w:sz w:val="24"/>
          <w:szCs w:val="24"/>
          <w:lang w:eastAsia="fr-FR"/>
        </w:rPr>
        <w:t xml:space="preserve"> </w:t>
      </w:r>
      <w:r w:rsidR="005335F6" w:rsidRPr="00463E18">
        <w:rPr>
          <w:rFonts w:ascii="Trade Gothic Next" w:eastAsia="Times New Roman" w:hAnsi="Trade Gothic Next" w:cstheme="minorHAnsi"/>
          <w:b/>
          <w:bCs/>
          <w:sz w:val="24"/>
          <w:szCs w:val="24"/>
          <w:highlight w:val="yellow"/>
          <w:lang w:eastAsia="fr-FR"/>
        </w:rPr>
        <w:t>lien</w:t>
      </w:r>
      <w:r w:rsidR="005335F6" w:rsidRPr="00463E18">
        <w:rPr>
          <w:rFonts w:ascii="Trade Gothic Next" w:eastAsia="Times New Roman" w:hAnsi="Trade Gothic Next" w:cstheme="minorHAnsi"/>
          <w:b/>
          <w:bCs/>
          <w:sz w:val="24"/>
          <w:szCs w:val="24"/>
          <w:lang w:eastAsia="fr-FR"/>
        </w:rPr>
        <w:t xml:space="preserve"> </w:t>
      </w:r>
    </w:p>
    <w:p w14:paraId="2ED5B92E" w14:textId="7417B098" w:rsidR="00ED565A" w:rsidRPr="00463E18" w:rsidRDefault="00ED565A" w:rsidP="0078714F">
      <w:pPr>
        <w:spacing w:after="225" w:line="240" w:lineRule="auto"/>
        <w:jc w:val="both"/>
        <w:rPr>
          <w:rFonts w:ascii="Trade Gothic Next" w:eastAsia="Times New Roman" w:hAnsi="Trade Gothic Next" w:cstheme="minorHAnsi"/>
          <w:sz w:val="24"/>
          <w:szCs w:val="24"/>
          <w:lang w:eastAsia="fr-FR"/>
        </w:rPr>
      </w:pPr>
      <w:r w:rsidRPr="00463E18">
        <w:rPr>
          <w:rFonts w:ascii="Trade Gothic Next" w:eastAsia="Times New Roman" w:hAnsi="Trade Gothic Next" w:cstheme="minorHAnsi"/>
          <w:sz w:val="24"/>
          <w:szCs w:val="24"/>
          <w:lang w:eastAsia="fr-FR"/>
        </w:rPr>
        <w:t>Volet ASL :</w:t>
      </w:r>
      <w:r w:rsidR="005335F6" w:rsidRPr="00463E18">
        <w:rPr>
          <w:rFonts w:ascii="Trade Gothic Next" w:eastAsia="Times New Roman" w:hAnsi="Trade Gothic Next" w:cstheme="minorHAnsi"/>
          <w:sz w:val="24"/>
          <w:szCs w:val="24"/>
          <w:lang w:eastAsia="fr-FR"/>
        </w:rPr>
        <w:t xml:space="preserve"> </w:t>
      </w:r>
      <w:r w:rsidR="005335F6" w:rsidRPr="00463E18">
        <w:rPr>
          <w:rFonts w:ascii="Trade Gothic Next" w:eastAsia="Times New Roman" w:hAnsi="Trade Gothic Next" w:cstheme="minorHAnsi"/>
          <w:b/>
          <w:bCs/>
          <w:sz w:val="24"/>
          <w:szCs w:val="24"/>
          <w:highlight w:val="yellow"/>
          <w:lang w:eastAsia="fr-FR"/>
        </w:rPr>
        <w:t>lien</w:t>
      </w:r>
      <w:r w:rsidR="005335F6" w:rsidRPr="00463E18">
        <w:rPr>
          <w:rFonts w:ascii="Trade Gothic Next" w:eastAsia="Times New Roman" w:hAnsi="Trade Gothic Next" w:cstheme="minorHAnsi"/>
          <w:b/>
          <w:bCs/>
          <w:sz w:val="24"/>
          <w:szCs w:val="24"/>
          <w:lang w:eastAsia="fr-FR"/>
        </w:rPr>
        <w:t xml:space="preserve"> </w:t>
      </w:r>
    </w:p>
    <w:p w14:paraId="27455244" w14:textId="77777777" w:rsidR="00AC7C99" w:rsidRPr="0078714F" w:rsidRDefault="00AC7C99" w:rsidP="0078714F">
      <w:p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 xml:space="preserve">En cas de modification du dossier de candidature, possible jusqu’à la date limite de dépôt des candidatures, le candidat est invité à l’indiquer dans l’objet du mail adressé sur l’adresse dédiée, pour éviter toute confusion. </w:t>
      </w:r>
    </w:p>
    <w:p w14:paraId="2971CB41" w14:textId="77777777" w:rsidR="00AC7C99" w:rsidRPr="0078714F" w:rsidRDefault="00AC7C99" w:rsidP="0078714F">
      <w:pPr>
        <w:jc w:val="both"/>
        <w:outlineLvl w:val="2"/>
        <w:rPr>
          <w:rFonts w:ascii="Trade Gothic Next" w:eastAsia="Times New Roman" w:hAnsi="Trade Gothic Next" w:cstheme="minorHAnsi"/>
          <w:b/>
          <w:i/>
          <w:sz w:val="24"/>
          <w:szCs w:val="24"/>
          <w:lang w:eastAsia="fr-FR"/>
        </w:rPr>
      </w:pPr>
      <w:r w:rsidRPr="0078714F">
        <w:rPr>
          <w:rFonts w:ascii="Trade Gothic Next" w:eastAsia="Times New Roman" w:hAnsi="Trade Gothic Next" w:cstheme="minorHAnsi"/>
          <w:b/>
          <w:i/>
          <w:sz w:val="24"/>
          <w:szCs w:val="24"/>
          <w:lang w:eastAsia="fr-FR"/>
        </w:rPr>
        <w:t xml:space="preserve">3.3 - Instruction des demandes </w:t>
      </w:r>
    </w:p>
    <w:p w14:paraId="0D8F3A35" w14:textId="77777777" w:rsidR="00AC7C99" w:rsidRPr="0078714F" w:rsidRDefault="00AC7C99" w:rsidP="0078714F">
      <w:p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L’instruction de cet appel à projets débutera après la date limite de dépôt des dossiers et est prévue pour une durée d’environ un mois. Elle aura lieu selon le déroulé prévisionnel suivant :</w:t>
      </w:r>
    </w:p>
    <w:p w14:paraId="4AB8C291" w14:textId="6E75FE86" w:rsidR="00AC7C99" w:rsidRPr="0078714F" w:rsidRDefault="00AC7C99" w:rsidP="0078714F">
      <w:pPr>
        <w:pStyle w:val="Paragraphedeliste"/>
        <w:numPr>
          <w:ilvl w:val="0"/>
          <w:numId w:val="2"/>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 xml:space="preserve">Analyse et </w:t>
      </w:r>
      <w:r w:rsidR="00ED565A" w:rsidRPr="0078714F">
        <w:rPr>
          <w:rFonts w:ascii="Trade Gothic Next" w:eastAsia="Times New Roman" w:hAnsi="Trade Gothic Next" w:cstheme="minorHAnsi"/>
          <w:sz w:val="24"/>
          <w:szCs w:val="24"/>
          <w:lang w:eastAsia="fr-FR"/>
        </w:rPr>
        <w:t xml:space="preserve">évaluation </w:t>
      </w:r>
      <w:r w:rsidRPr="0078714F">
        <w:rPr>
          <w:rFonts w:ascii="Trade Gothic Next" w:eastAsia="Times New Roman" w:hAnsi="Trade Gothic Next" w:cstheme="minorHAnsi"/>
          <w:sz w:val="24"/>
          <w:szCs w:val="24"/>
          <w:lang w:eastAsia="fr-FR"/>
        </w:rPr>
        <w:t>des projets par Eco</w:t>
      </w:r>
      <w:r w:rsidR="002D08BC" w:rsidRPr="0078714F">
        <w:rPr>
          <w:rFonts w:ascii="Trade Gothic Next" w:eastAsia="Times New Roman" w:hAnsi="Trade Gothic Next" w:cstheme="minorHAnsi"/>
          <w:sz w:val="24"/>
          <w:szCs w:val="24"/>
          <w:lang w:eastAsia="fr-FR"/>
        </w:rPr>
        <w:t>logic</w:t>
      </w:r>
      <w:r w:rsidRPr="0078714F">
        <w:rPr>
          <w:rFonts w:ascii="Trade Gothic Next" w:eastAsia="Times New Roman" w:hAnsi="Trade Gothic Next" w:cstheme="minorHAnsi"/>
          <w:sz w:val="24"/>
          <w:szCs w:val="24"/>
          <w:lang w:eastAsia="fr-FR"/>
        </w:rPr>
        <w:t>, sur la base du dossier de candidature,</w:t>
      </w:r>
    </w:p>
    <w:p w14:paraId="2D0D212C" w14:textId="3726F9A1" w:rsidR="00AC7C99" w:rsidRPr="0078714F" w:rsidRDefault="00AC7C99" w:rsidP="0078714F">
      <w:pPr>
        <w:pStyle w:val="Paragraphedeliste"/>
        <w:numPr>
          <w:ilvl w:val="0"/>
          <w:numId w:val="2"/>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Demande éventuelle de complément d’informations par Ec</w:t>
      </w:r>
      <w:r w:rsidR="002D08BC" w:rsidRPr="0078714F">
        <w:rPr>
          <w:rFonts w:ascii="Trade Gothic Next" w:eastAsia="Times New Roman" w:hAnsi="Trade Gothic Next" w:cstheme="minorHAnsi"/>
          <w:sz w:val="24"/>
          <w:szCs w:val="24"/>
          <w:lang w:eastAsia="fr-FR"/>
        </w:rPr>
        <w:t>ologic</w:t>
      </w:r>
    </w:p>
    <w:p w14:paraId="6BBE6F6C" w14:textId="317A43E7" w:rsidR="00AC7C99" w:rsidRPr="0078714F" w:rsidRDefault="00977942" w:rsidP="0078714F">
      <w:pPr>
        <w:pStyle w:val="Paragraphedeliste"/>
        <w:numPr>
          <w:ilvl w:val="0"/>
          <w:numId w:val="2"/>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Sélect</w:t>
      </w:r>
      <w:r w:rsidR="00B976DD" w:rsidRPr="0078714F">
        <w:rPr>
          <w:rFonts w:ascii="Trade Gothic Next" w:eastAsia="Times New Roman" w:hAnsi="Trade Gothic Next" w:cstheme="minorHAnsi"/>
          <w:sz w:val="24"/>
          <w:szCs w:val="24"/>
          <w:lang w:eastAsia="fr-FR"/>
        </w:rPr>
        <w:t>ion des projet</w:t>
      </w:r>
      <w:r w:rsidR="0078714F" w:rsidRPr="0078714F">
        <w:rPr>
          <w:rFonts w:ascii="Trade Gothic Next" w:eastAsia="Times New Roman" w:hAnsi="Trade Gothic Next" w:cstheme="minorHAnsi"/>
          <w:sz w:val="24"/>
          <w:szCs w:val="24"/>
          <w:lang w:eastAsia="fr-FR"/>
        </w:rPr>
        <w:t>s</w:t>
      </w:r>
      <w:r w:rsidR="00B976DD" w:rsidRPr="0078714F">
        <w:rPr>
          <w:rFonts w:ascii="Trade Gothic Next" w:eastAsia="Times New Roman" w:hAnsi="Trade Gothic Next" w:cstheme="minorHAnsi"/>
          <w:sz w:val="24"/>
          <w:szCs w:val="24"/>
          <w:lang w:eastAsia="fr-FR"/>
        </w:rPr>
        <w:t xml:space="preserve"> par </w:t>
      </w:r>
      <w:r w:rsidR="0078714F" w:rsidRPr="0078714F">
        <w:rPr>
          <w:rFonts w:ascii="Trade Gothic Next" w:eastAsia="Times New Roman" w:hAnsi="Trade Gothic Next" w:cstheme="minorHAnsi"/>
          <w:sz w:val="24"/>
          <w:szCs w:val="24"/>
          <w:lang w:eastAsia="fr-FR"/>
        </w:rPr>
        <w:t xml:space="preserve">le jury </w:t>
      </w:r>
    </w:p>
    <w:p w14:paraId="03C5654B" w14:textId="77777777" w:rsidR="00AC7C99" w:rsidRPr="0078714F" w:rsidRDefault="00AC7C99" w:rsidP="0078714F">
      <w:pPr>
        <w:pStyle w:val="Paragraphedeliste"/>
        <w:numPr>
          <w:ilvl w:val="0"/>
          <w:numId w:val="2"/>
        </w:numPr>
        <w:spacing w:after="225" w:line="240" w:lineRule="auto"/>
        <w:jc w:val="both"/>
        <w:rPr>
          <w:rFonts w:ascii="Trade Gothic Next" w:eastAsia="Times New Roman" w:hAnsi="Trade Gothic Next" w:cstheme="minorHAnsi"/>
          <w:sz w:val="24"/>
          <w:szCs w:val="24"/>
          <w:lang w:eastAsia="fr-FR"/>
        </w:rPr>
      </w:pPr>
      <w:r w:rsidRPr="0078714F">
        <w:rPr>
          <w:rFonts w:ascii="Trade Gothic Next" w:eastAsia="Times New Roman" w:hAnsi="Trade Gothic Next" w:cstheme="minorHAnsi"/>
          <w:sz w:val="24"/>
          <w:szCs w:val="24"/>
          <w:lang w:eastAsia="fr-FR"/>
        </w:rPr>
        <w:t>Finalisation des conventions,</w:t>
      </w:r>
    </w:p>
    <w:p w14:paraId="46CBA6D1" w14:textId="77777777" w:rsidR="00AC7C99" w:rsidRPr="00B429CA" w:rsidRDefault="00AC7C99" w:rsidP="0078714F">
      <w:pPr>
        <w:pStyle w:val="Paragraphedeliste"/>
        <w:numPr>
          <w:ilvl w:val="0"/>
          <w:numId w:val="2"/>
        </w:numPr>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Annonce des lauréats.</w:t>
      </w:r>
    </w:p>
    <w:p w14:paraId="0DCB7F17" w14:textId="26F537E0"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p>
    <w:p w14:paraId="52D73CB1"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bookmarkStart w:id="6" w:name="_Hlk509395860"/>
      <w:bookmarkEnd w:id="5"/>
      <w:r w:rsidRPr="00B429CA">
        <w:rPr>
          <w:rFonts w:ascii="Trade Gothic Next" w:eastAsia="Times New Roman" w:hAnsi="Trade Gothic Next" w:cstheme="minorHAnsi"/>
          <w:b/>
          <w:bCs/>
          <w:sz w:val="24"/>
          <w:szCs w:val="24"/>
          <w:lang w:eastAsia="fr-FR"/>
        </w:rPr>
        <w:t xml:space="preserve">Article 4 – Critères de sélection des projets </w:t>
      </w:r>
    </w:p>
    <w:p w14:paraId="26403A01" w14:textId="77777777" w:rsidR="00AC7C99" w:rsidRPr="00B429CA" w:rsidRDefault="00AC7C99" w:rsidP="00AC7C99">
      <w:pPr>
        <w:jc w:val="both"/>
        <w:outlineLvl w:val="2"/>
        <w:rPr>
          <w:rFonts w:ascii="Trade Gothic Next" w:eastAsia="Times New Roman" w:hAnsi="Trade Gothic Next" w:cstheme="minorHAnsi"/>
          <w:b/>
          <w:i/>
          <w:sz w:val="24"/>
          <w:szCs w:val="24"/>
          <w:lang w:eastAsia="fr-FR"/>
        </w:rPr>
      </w:pPr>
      <w:r w:rsidRPr="00B429CA">
        <w:rPr>
          <w:rFonts w:ascii="Trade Gothic Next" w:eastAsia="Times New Roman" w:hAnsi="Trade Gothic Next" w:cstheme="minorHAnsi"/>
          <w:b/>
          <w:i/>
          <w:sz w:val="24"/>
          <w:szCs w:val="24"/>
          <w:lang w:eastAsia="fr-FR"/>
        </w:rPr>
        <w:t>4.1 - Les critères de sélections</w:t>
      </w:r>
    </w:p>
    <w:p w14:paraId="5FE5395B" w14:textId="77777777" w:rsidR="001F6720" w:rsidRPr="00B429CA" w:rsidRDefault="001F6720" w:rsidP="001F6720">
      <w:pPr>
        <w:shd w:val="clear" w:color="auto" w:fill="FFFFFF" w:themeFill="background1"/>
        <w:spacing w:after="120"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lastRenderedPageBreak/>
        <w:t>Les critères de sélection des projets sont les suivants :</w:t>
      </w:r>
    </w:p>
    <w:p w14:paraId="77D6393D" w14:textId="77777777" w:rsidR="001F6720" w:rsidRPr="00B429CA" w:rsidRDefault="001F6720" w:rsidP="001F6720">
      <w:pPr>
        <w:numPr>
          <w:ilvl w:val="0"/>
          <w:numId w:val="1"/>
        </w:numPr>
        <w:shd w:val="clear" w:color="auto" w:fill="FFFFFF" w:themeFill="background1"/>
        <w:spacing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b/>
          <w:bCs/>
          <w:color w:val="333333"/>
          <w:sz w:val="24"/>
          <w:szCs w:val="24"/>
          <w:lang w:eastAsia="fr-FR"/>
        </w:rPr>
        <w:t xml:space="preserve">Recevabilité : </w:t>
      </w:r>
    </w:p>
    <w:p w14:paraId="705EC98D" w14:textId="77777777" w:rsidR="001F6720" w:rsidRPr="00B429CA"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color w:val="333333"/>
          <w:sz w:val="24"/>
          <w:szCs w:val="24"/>
          <w:lang w:eastAsia="fr-FR"/>
        </w:rPr>
        <w:t>Complétude du dossier</w:t>
      </w:r>
    </w:p>
    <w:p w14:paraId="7F6711BE" w14:textId="77777777" w:rsidR="001F6720" w:rsidRPr="00B429CA"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color w:val="333333"/>
          <w:sz w:val="24"/>
          <w:szCs w:val="24"/>
          <w:lang w:eastAsia="fr-FR"/>
        </w:rPr>
        <w:t>Acceptation du règlement de l’appel à projet</w:t>
      </w:r>
    </w:p>
    <w:p w14:paraId="3020990A" w14:textId="77777777" w:rsidR="001F6720" w:rsidRPr="00B429CA"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color w:val="333333"/>
          <w:sz w:val="24"/>
          <w:szCs w:val="24"/>
          <w:lang w:eastAsia="fr-FR"/>
        </w:rPr>
        <w:t>Respect des délais</w:t>
      </w:r>
    </w:p>
    <w:p w14:paraId="6D9BE793" w14:textId="77777777" w:rsidR="001F6720" w:rsidRPr="00B429CA"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color w:val="333333"/>
          <w:sz w:val="24"/>
          <w:szCs w:val="24"/>
          <w:lang w:eastAsia="fr-FR"/>
        </w:rPr>
        <w:t xml:space="preserve">Cohérence par rapport aux thématiques </w:t>
      </w:r>
    </w:p>
    <w:p w14:paraId="2C4B1117" w14:textId="57F4143A" w:rsidR="001F6720" w:rsidRPr="00A8550E" w:rsidRDefault="001F6720" w:rsidP="00D218C4">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B429CA">
        <w:rPr>
          <w:rFonts w:ascii="Trade Gothic Next" w:eastAsia="Times New Roman" w:hAnsi="Trade Gothic Next" w:cstheme="minorHAnsi"/>
          <w:color w:val="333333"/>
          <w:sz w:val="24"/>
          <w:szCs w:val="24"/>
          <w:lang w:eastAsia="fr-FR"/>
        </w:rPr>
        <w:t>Conformité de la durée du projet avec le cadre proposé</w:t>
      </w:r>
    </w:p>
    <w:p w14:paraId="34E904C6" w14:textId="77777777" w:rsidR="00A8550E" w:rsidRDefault="00A8550E" w:rsidP="00D218C4">
      <w:pPr>
        <w:shd w:val="clear" w:color="auto" w:fill="FFFFFF" w:themeFill="background1"/>
        <w:spacing w:before="100" w:beforeAutospacing="1" w:after="100" w:afterAutospacing="1" w:line="240" w:lineRule="auto"/>
        <w:ind w:left="360"/>
        <w:jc w:val="both"/>
        <w:rPr>
          <w:rFonts w:ascii="Trade Gothic Next" w:eastAsia="Times New Roman" w:hAnsi="Trade Gothic Next" w:cstheme="minorHAnsi"/>
          <w:b/>
          <w:bCs/>
          <w:color w:val="333333"/>
          <w:sz w:val="24"/>
          <w:szCs w:val="24"/>
          <w:lang w:eastAsia="fr-FR"/>
        </w:rPr>
      </w:pPr>
    </w:p>
    <w:p w14:paraId="56DB590D" w14:textId="340B69DD" w:rsidR="001F6720" w:rsidRDefault="001F6720" w:rsidP="001F6720">
      <w:pPr>
        <w:numPr>
          <w:ilvl w:val="0"/>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Pr>
          <w:rFonts w:ascii="Trade Gothic Next" w:eastAsia="Times New Roman" w:hAnsi="Trade Gothic Next" w:cstheme="minorHAnsi"/>
          <w:b/>
          <w:bCs/>
          <w:color w:val="333333"/>
          <w:sz w:val="24"/>
          <w:szCs w:val="24"/>
          <w:lang w:eastAsia="fr-FR"/>
        </w:rPr>
        <w:t>Coûts du projet pour Ecologic</w:t>
      </w:r>
    </w:p>
    <w:p w14:paraId="37F41C51" w14:textId="77777777" w:rsidR="001F6720"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Pr>
          <w:rFonts w:ascii="Trade Gothic Next" w:eastAsia="Times New Roman" w:hAnsi="Trade Gothic Next" w:cstheme="minorHAnsi"/>
          <w:color w:val="333333"/>
          <w:sz w:val="24"/>
          <w:szCs w:val="24"/>
          <w:lang w:eastAsia="fr-FR"/>
        </w:rPr>
        <w:t>Montant de la subvention demandée</w:t>
      </w:r>
    </w:p>
    <w:p w14:paraId="2AEF2C0A" w14:textId="77777777" w:rsidR="001F6720" w:rsidRPr="00191AF2"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Pr>
          <w:rFonts w:ascii="Trade Gothic Next" w:eastAsia="Times New Roman" w:hAnsi="Trade Gothic Next" w:cstheme="minorHAnsi"/>
          <w:color w:val="333333"/>
          <w:sz w:val="24"/>
          <w:szCs w:val="24"/>
          <w:lang w:eastAsia="fr-FR"/>
        </w:rPr>
        <w:t>Coûts opérationnels induits</w:t>
      </w:r>
    </w:p>
    <w:p w14:paraId="34794297" w14:textId="77777777" w:rsidR="001F6720" w:rsidRPr="00191AF2"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191AF2">
        <w:rPr>
          <w:rFonts w:ascii="Trade Gothic Next" w:eastAsia="Times New Roman" w:hAnsi="Trade Gothic Next" w:cstheme="minorHAnsi"/>
          <w:color w:val="333333"/>
          <w:sz w:val="24"/>
          <w:szCs w:val="24"/>
          <w:lang w:eastAsia="fr-FR"/>
        </w:rPr>
        <w:t xml:space="preserve">Temps-homme pour Ecologic associé au </w:t>
      </w:r>
      <w:r>
        <w:rPr>
          <w:rFonts w:ascii="Trade Gothic Next" w:eastAsia="Times New Roman" w:hAnsi="Trade Gothic Next" w:cstheme="minorHAnsi"/>
          <w:color w:val="333333"/>
          <w:sz w:val="24"/>
          <w:szCs w:val="24"/>
          <w:lang w:eastAsia="fr-FR"/>
        </w:rPr>
        <w:t xml:space="preserve">suivi et </w:t>
      </w:r>
      <w:r w:rsidRPr="00191AF2">
        <w:rPr>
          <w:rFonts w:ascii="Trade Gothic Next" w:eastAsia="Times New Roman" w:hAnsi="Trade Gothic Next" w:cstheme="minorHAnsi"/>
          <w:color w:val="333333"/>
          <w:sz w:val="24"/>
          <w:szCs w:val="24"/>
          <w:lang w:eastAsia="fr-FR"/>
        </w:rPr>
        <w:t>soutien du projet</w:t>
      </w:r>
    </w:p>
    <w:p w14:paraId="2AFC7538" w14:textId="77777777" w:rsidR="001F6720" w:rsidRDefault="001F6720" w:rsidP="001F6720">
      <w:pPr>
        <w:shd w:val="clear" w:color="auto" w:fill="FFFFFF" w:themeFill="background1"/>
        <w:spacing w:before="100" w:beforeAutospacing="1" w:after="100" w:afterAutospacing="1" w:line="240" w:lineRule="auto"/>
        <w:ind w:left="1080"/>
        <w:jc w:val="both"/>
        <w:rPr>
          <w:rFonts w:ascii="Trade Gothic Next" w:eastAsia="Times New Roman" w:hAnsi="Trade Gothic Next" w:cstheme="minorHAnsi"/>
          <w:b/>
          <w:bCs/>
          <w:color w:val="333333"/>
          <w:sz w:val="24"/>
          <w:szCs w:val="24"/>
          <w:lang w:eastAsia="fr-FR"/>
        </w:rPr>
      </w:pPr>
    </w:p>
    <w:p w14:paraId="3229C16F" w14:textId="77777777" w:rsidR="001F6720" w:rsidRPr="006325FE" w:rsidRDefault="001F6720" w:rsidP="001F6720">
      <w:pPr>
        <w:numPr>
          <w:ilvl w:val="0"/>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F262FA">
        <w:rPr>
          <w:rFonts w:ascii="Trade Gothic Next" w:eastAsia="Times New Roman" w:hAnsi="Trade Gothic Next" w:cstheme="minorHAnsi"/>
          <w:b/>
          <w:bCs/>
          <w:color w:val="333333"/>
          <w:sz w:val="24"/>
          <w:szCs w:val="24"/>
          <w:lang w:eastAsia="fr-FR"/>
        </w:rPr>
        <w:t>Critères Impacts environnementaux, sociaux et économiques :</w:t>
      </w:r>
      <w:r>
        <w:rPr>
          <w:rFonts w:ascii="Trade Gothic Next" w:eastAsia="Times New Roman" w:hAnsi="Trade Gothic Next" w:cstheme="minorHAnsi"/>
          <w:color w:val="333333"/>
          <w:sz w:val="24"/>
          <w:szCs w:val="24"/>
          <w:lang w:eastAsia="fr-FR"/>
        </w:rPr>
        <w:t xml:space="preserve"> </w:t>
      </w:r>
    </w:p>
    <w:p w14:paraId="06EE7BDF" w14:textId="5405D9DF" w:rsidR="001F6720" w:rsidRPr="001F6720" w:rsidRDefault="00A13CED"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FF0000"/>
          <w:sz w:val="24"/>
          <w:szCs w:val="24"/>
          <w:lang w:eastAsia="fr-FR"/>
        </w:rPr>
      </w:pPr>
      <w:r>
        <w:rPr>
          <w:rFonts w:ascii="Trade Gothic Next" w:eastAsia="Times New Roman" w:hAnsi="Trade Gothic Next" w:cstheme="minorHAnsi"/>
          <w:color w:val="FF0000"/>
          <w:sz w:val="24"/>
          <w:szCs w:val="24"/>
          <w:lang w:eastAsia="fr-FR"/>
        </w:rPr>
        <w:t>Gain potentiel sur les objectifs de collecte</w:t>
      </w:r>
      <w:r w:rsidR="00CF6ABE">
        <w:rPr>
          <w:rFonts w:ascii="Trade Gothic Next" w:eastAsia="Times New Roman" w:hAnsi="Trade Gothic Next" w:cstheme="minorHAnsi"/>
          <w:color w:val="FF0000"/>
          <w:sz w:val="24"/>
          <w:szCs w:val="24"/>
          <w:lang w:eastAsia="fr-FR"/>
        </w:rPr>
        <w:t xml:space="preserve">, réemploi et recyclage des filières REP </w:t>
      </w:r>
    </w:p>
    <w:p w14:paraId="0612C480" w14:textId="77777777" w:rsidR="001F6720" w:rsidRPr="008F7932"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8F7932">
        <w:rPr>
          <w:rFonts w:ascii="Trade Gothic Next" w:eastAsia="Times New Roman" w:hAnsi="Trade Gothic Next" w:cstheme="minorHAnsi"/>
          <w:color w:val="333333"/>
          <w:sz w:val="24"/>
          <w:szCs w:val="24"/>
          <w:lang w:eastAsia="fr-FR"/>
        </w:rPr>
        <w:t>Contribution aux objectifs de développement durable (ODD)</w:t>
      </w:r>
      <w:r w:rsidRPr="008F7932">
        <w:rPr>
          <w:rFonts w:ascii="Arial" w:eastAsia="Times New Roman" w:hAnsi="Arial" w:cs="Arial"/>
          <w:color w:val="333333"/>
          <w:sz w:val="24"/>
          <w:szCs w:val="24"/>
          <w:lang w:eastAsia="fr-FR"/>
        </w:rPr>
        <w:t> </w:t>
      </w:r>
    </w:p>
    <w:p w14:paraId="1909159B" w14:textId="77777777" w:rsidR="001F6720" w:rsidRPr="008F7932"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8F7932">
        <w:rPr>
          <w:rFonts w:ascii="Trade Gothic Next" w:eastAsia="Times New Roman" w:hAnsi="Trade Gothic Next" w:cstheme="minorHAnsi"/>
          <w:color w:val="333333"/>
          <w:sz w:val="24"/>
          <w:szCs w:val="24"/>
          <w:lang w:eastAsia="fr-FR"/>
        </w:rPr>
        <w:t>Potentiel de circularité, industrialisation et création d'emplois</w:t>
      </w:r>
    </w:p>
    <w:p w14:paraId="0C8E8A24" w14:textId="77777777" w:rsidR="001F6720"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sidRPr="008F7932">
        <w:rPr>
          <w:rFonts w:ascii="Trade Gothic Next" w:eastAsia="Times New Roman" w:hAnsi="Trade Gothic Next" w:cstheme="minorHAnsi"/>
          <w:color w:val="333333"/>
          <w:sz w:val="24"/>
          <w:szCs w:val="24"/>
          <w:lang w:eastAsia="fr-FR"/>
        </w:rPr>
        <w:t>Gains économiques projetés</w:t>
      </w:r>
    </w:p>
    <w:p w14:paraId="53564EB5" w14:textId="77777777" w:rsidR="001F6720" w:rsidRPr="004C3D92" w:rsidRDefault="001F6720" w:rsidP="001F6720">
      <w:pPr>
        <w:shd w:val="clear" w:color="auto" w:fill="FFFFFF" w:themeFill="background1"/>
        <w:spacing w:before="100" w:beforeAutospacing="1" w:after="100" w:afterAutospacing="1" w:line="240" w:lineRule="auto"/>
        <w:ind w:left="1080"/>
        <w:jc w:val="both"/>
        <w:rPr>
          <w:rFonts w:ascii="Trade Gothic Next" w:eastAsia="Times New Roman" w:hAnsi="Trade Gothic Next" w:cstheme="minorHAnsi"/>
          <w:color w:val="333333"/>
          <w:sz w:val="24"/>
          <w:szCs w:val="24"/>
          <w:lang w:eastAsia="fr-FR"/>
        </w:rPr>
      </w:pPr>
    </w:p>
    <w:p w14:paraId="31166878" w14:textId="77777777" w:rsidR="001F6720" w:rsidRPr="00F262FA" w:rsidRDefault="001F6720" w:rsidP="001F6720">
      <w:pPr>
        <w:numPr>
          <w:ilvl w:val="0"/>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b/>
          <w:bCs/>
          <w:color w:val="333333"/>
          <w:sz w:val="24"/>
          <w:szCs w:val="24"/>
          <w:lang w:eastAsia="fr-FR"/>
        </w:rPr>
      </w:pPr>
      <w:r w:rsidRPr="00F262FA">
        <w:rPr>
          <w:rFonts w:ascii="Trade Gothic Next" w:eastAsia="Times New Roman" w:hAnsi="Trade Gothic Next" w:cstheme="minorHAnsi"/>
          <w:b/>
          <w:bCs/>
          <w:color w:val="333333"/>
          <w:sz w:val="24"/>
          <w:szCs w:val="24"/>
          <w:lang w:eastAsia="fr-FR"/>
        </w:rPr>
        <w:t>Critères techniques</w:t>
      </w:r>
    </w:p>
    <w:p w14:paraId="0099FCCE" w14:textId="77777777" w:rsidR="00B64081" w:rsidRDefault="00B64081"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Pr>
          <w:rFonts w:ascii="Trade Gothic Next" w:eastAsia="Times New Roman" w:hAnsi="Trade Gothic Next" w:cstheme="minorHAnsi"/>
          <w:color w:val="333333"/>
          <w:sz w:val="24"/>
          <w:szCs w:val="24"/>
          <w:lang w:eastAsia="fr-FR"/>
        </w:rPr>
        <w:t xml:space="preserve">Caractère innovant de la proposition </w:t>
      </w:r>
    </w:p>
    <w:p w14:paraId="43B2A0F4" w14:textId="5091B357" w:rsidR="001F6720"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Pr>
          <w:rFonts w:ascii="Trade Gothic Next" w:eastAsia="Times New Roman" w:hAnsi="Trade Gothic Next" w:cstheme="minorHAnsi"/>
          <w:color w:val="333333"/>
          <w:sz w:val="24"/>
          <w:szCs w:val="24"/>
          <w:lang w:eastAsia="fr-FR"/>
        </w:rPr>
        <w:t xml:space="preserve">Potentiel de progrès scientifiques </w:t>
      </w:r>
    </w:p>
    <w:p w14:paraId="3B0B8CE3" w14:textId="77777777" w:rsidR="001F6720" w:rsidRPr="008F7932" w:rsidRDefault="001F6720" w:rsidP="001F6720">
      <w:pPr>
        <w:numPr>
          <w:ilvl w:val="1"/>
          <w:numId w:val="1"/>
        </w:numPr>
        <w:shd w:val="clear" w:color="auto" w:fill="FFFFFF" w:themeFill="background1"/>
        <w:spacing w:before="100" w:beforeAutospacing="1" w:after="100" w:afterAutospacing="1" w:line="240" w:lineRule="auto"/>
        <w:jc w:val="both"/>
        <w:rPr>
          <w:rFonts w:ascii="Trade Gothic Next" w:eastAsia="Times New Roman" w:hAnsi="Trade Gothic Next" w:cstheme="minorHAnsi"/>
          <w:color w:val="333333"/>
          <w:sz w:val="24"/>
          <w:szCs w:val="24"/>
          <w:lang w:eastAsia="fr-FR"/>
        </w:rPr>
      </w:pPr>
      <w:r>
        <w:rPr>
          <w:rFonts w:ascii="Trade Gothic Next" w:eastAsia="Times New Roman" w:hAnsi="Trade Gothic Next" w:cstheme="minorHAnsi"/>
          <w:color w:val="333333"/>
          <w:sz w:val="24"/>
          <w:szCs w:val="24"/>
          <w:lang w:eastAsia="fr-FR"/>
        </w:rPr>
        <w:t xml:space="preserve">Potentiel de succès </w:t>
      </w:r>
    </w:p>
    <w:p w14:paraId="10EC60C1" w14:textId="7A1BFDB6"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Les porteurs de projet sont invités à tenir compte de ces critères dans leur dossier de</w:t>
      </w:r>
      <w:r w:rsidR="00FD483C">
        <w:rPr>
          <w:rFonts w:ascii="Trade Gothic Next" w:eastAsia="Times New Roman" w:hAnsi="Trade Gothic Next" w:cstheme="minorHAnsi"/>
          <w:sz w:val="24"/>
          <w:szCs w:val="24"/>
          <w:lang w:eastAsia="fr-FR"/>
        </w:rPr>
        <w:t xml:space="preserve"> </w:t>
      </w:r>
      <w:r w:rsidRPr="00B429CA">
        <w:rPr>
          <w:rFonts w:ascii="Trade Gothic Next" w:eastAsia="Times New Roman" w:hAnsi="Trade Gothic Next" w:cstheme="minorHAnsi"/>
          <w:sz w:val="24"/>
          <w:szCs w:val="24"/>
          <w:lang w:eastAsia="fr-FR"/>
        </w:rPr>
        <w:t>candidature, en explicitant comment leur projet y satisfait.</w:t>
      </w:r>
    </w:p>
    <w:p w14:paraId="57488309"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xml:space="preserve">Au-delà de ces critères, la sélection des projets lauréats se fera également dans une logique de diversification du portefeuille de projets, tant au niveau de leur maturité que de leur application. </w:t>
      </w:r>
    </w:p>
    <w:bookmarkEnd w:id="6"/>
    <w:p w14:paraId="13D7CF95" w14:textId="7777777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r w:rsidRPr="00B429CA">
        <w:rPr>
          <w:rFonts w:ascii="Trade Gothic Next" w:eastAsia="Times New Roman" w:hAnsi="Trade Gothic Next" w:cstheme="minorHAnsi"/>
          <w:b/>
          <w:i/>
          <w:sz w:val="24"/>
          <w:szCs w:val="24"/>
          <w:lang w:eastAsia="fr-FR"/>
        </w:rPr>
        <w:t>4.2 - Jury dans le cadre des auditions</w:t>
      </w:r>
    </w:p>
    <w:p w14:paraId="59433C67" w14:textId="0A735DA0"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Un jury élargi à des personnes extérieures indépendantes, désignées par Eco</w:t>
      </w:r>
      <w:r w:rsidR="002D08BC"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pourra être éventuellement constitué pour auditionner les porteurs de projet, en fonction de la technicité des projets. Ec</w:t>
      </w:r>
      <w:r w:rsidR="002D08BC" w:rsidRPr="00B429CA">
        <w:rPr>
          <w:rFonts w:ascii="Trade Gothic Next" w:eastAsia="Times New Roman" w:hAnsi="Trade Gothic Next" w:cstheme="minorHAnsi"/>
          <w:sz w:val="24"/>
          <w:szCs w:val="24"/>
          <w:lang w:eastAsia="fr-FR"/>
        </w:rPr>
        <w:t>ologic</w:t>
      </w:r>
      <w:r w:rsidRPr="00B429CA">
        <w:rPr>
          <w:rFonts w:ascii="Trade Gothic Next" w:eastAsia="Times New Roman" w:hAnsi="Trade Gothic Next" w:cstheme="minorHAnsi"/>
          <w:sz w:val="24"/>
          <w:szCs w:val="24"/>
          <w:lang w:eastAsia="fr-FR"/>
        </w:rPr>
        <w:t xml:space="preserve"> s'assure, le cas échéant, que les membres du jury n'ont pas de conflits d'intérêt avec les porteurs de projet. Les membres du jury sont alors tenus à une obligation de confidentialité. Ils ont accès à l'intégralité des dossiers de candidature. Les délibérations du jury sont également confidentielles.</w:t>
      </w:r>
    </w:p>
    <w:p w14:paraId="03711AE1" w14:textId="7777777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b/>
          <w:i/>
          <w:sz w:val="24"/>
          <w:szCs w:val="24"/>
          <w:lang w:eastAsia="fr-FR"/>
        </w:rPr>
      </w:pPr>
      <w:bookmarkStart w:id="7" w:name="_Hlk509396011"/>
      <w:r w:rsidRPr="00B429CA">
        <w:rPr>
          <w:rFonts w:ascii="Trade Gothic Next" w:eastAsia="Times New Roman" w:hAnsi="Trade Gothic Next" w:cstheme="minorHAnsi"/>
          <w:b/>
          <w:i/>
          <w:sz w:val="24"/>
          <w:szCs w:val="24"/>
          <w:lang w:eastAsia="fr-FR"/>
        </w:rPr>
        <w:t>4.3 – Délibération et sélection des projets</w:t>
      </w:r>
    </w:p>
    <w:p w14:paraId="2520ECF3" w14:textId="51FB9583"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lastRenderedPageBreak/>
        <w:t>Au terme de la procédure, Eco</w:t>
      </w:r>
      <w:r w:rsidR="002D08BC"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sélectionnera les projets, informera les porteurs retenus et ceux qui ne le sont pas. Une convention sera proposée au porteur de projet, reprenant les éléments de la proposition du porteur de projet et rappelant les engagements réciproques des parties, pour signature avant le démarrage effectif du projet. </w:t>
      </w:r>
    </w:p>
    <w:p w14:paraId="7B2EFD7E"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p>
    <w:p w14:paraId="54BFB519"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t>Article 5 – Propriété intellectuelle.</w:t>
      </w:r>
    </w:p>
    <w:p w14:paraId="59935054" w14:textId="5D7741E5" w:rsidR="00AC7C99" w:rsidRPr="00B429CA" w:rsidRDefault="00AC7C99" w:rsidP="00AC7C99">
      <w:pPr>
        <w:shd w:val="clear" w:color="auto" w:fill="FFFFFF" w:themeFill="background1"/>
        <w:spacing w:before="120" w:after="120"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A. 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s’engage à respecter les droits de propriété intellectuelle des porteurs de projet qui sont protégés par le code de la propriété intellectuelle. Le cas échéant, dans leur dossier, les candidats mentionnent les droits de propriété intellectuelle dont ils disposent, en rapport avec leur projet.</w:t>
      </w:r>
    </w:p>
    <w:p w14:paraId="037D94F7"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Le dépôt de projets ne confère au candidat aucune exclusivité, ni droit ou antériorité sur un projet similaire.</w:t>
      </w:r>
    </w:p>
    <w:p w14:paraId="03C8712B" w14:textId="6A5C10FF" w:rsidR="00AC7C99" w:rsidRPr="00B429CA" w:rsidRDefault="00AC7C99" w:rsidP="00AC7C99">
      <w:pPr>
        <w:shd w:val="clear" w:color="auto" w:fill="FFFFFF"/>
        <w:spacing w:before="240" w:after="120" w:line="240" w:lineRule="auto"/>
        <w:jc w:val="both"/>
        <w:rPr>
          <w:rFonts w:ascii="Trade Gothic Next" w:eastAsia="Times New Roman" w:hAnsi="Trade Gothic Next" w:cstheme="minorHAnsi"/>
          <w:b/>
          <w:bCs/>
          <w:sz w:val="24"/>
          <w:szCs w:val="24"/>
          <w:lang w:eastAsia="fr-FR"/>
        </w:rPr>
      </w:pPr>
      <w:r w:rsidRPr="00B429CA">
        <w:rPr>
          <w:rFonts w:ascii="Trade Gothic Next" w:eastAsia="Times New Roman" w:hAnsi="Trade Gothic Next" w:cstheme="minorHAnsi"/>
          <w:bCs/>
          <w:sz w:val="24"/>
          <w:szCs w:val="24"/>
          <w:lang w:eastAsia="fr-FR"/>
        </w:rPr>
        <w:t>B. Eco</w:t>
      </w:r>
      <w:r w:rsidR="00200B82" w:rsidRPr="00B429CA">
        <w:rPr>
          <w:rFonts w:ascii="Trade Gothic Next" w:eastAsia="Times New Roman" w:hAnsi="Trade Gothic Next" w:cstheme="minorHAnsi"/>
          <w:bCs/>
          <w:sz w:val="24"/>
          <w:szCs w:val="24"/>
          <w:lang w:eastAsia="fr-FR"/>
        </w:rPr>
        <w:t>logic</w:t>
      </w:r>
      <w:r w:rsidRPr="00B429CA">
        <w:rPr>
          <w:rFonts w:ascii="Trade Gothic Next" w:eastAsia="Times New Roman" w:hAnsi="Trade Gothic Next" w:cstheme="minorHAnsi"/>
          <w:bCs/>
          <w:sz w:val="24"/>
          <w:szCs w:val="24"/>
          <w:lang w:eastAsia="fr-FR"/>
        </w:rPr>
        <w:t>, en accord avec le porteur de projet, pourra produire des « fiches projets » pour présenter les initiatives et les actions mises en œuvre à l’ensemble des structures ESS sous contrat</w:t>
      </w:r>
      <w:r w:rsidRPr="00B429CA">
        <w:rPr>
          <w:rFonts w:ascii="Trade Gothic Next" w:eastAsia="Times New Roman" w:hAnsi="Trade Gothic Next" w:cstheme="minorHAnsi"/>
          <w:b/>
          <w:bCs/>
          <w:sz w:val="24"/>
          <w:szCs w:val="24"/>
          <w:lang w:eastAsia="fr-FR"/>
        </w:rPr>
        <w:t xml:space="preserve">. </w:t>
      </w:r>
    </w:p>
    <w:p w14:paraId="3BAA4342" w14:textId="77777777" w:rsidR="00AC7C99" w:rsidRPr="00B429CA" w:rsidRDefault="00AC7C99" w:rsidP="00AC7C99">
      <w:pPr>
        <w:pStyle w:val="Paragraphedeliste"/>
        <w:shd w:val="clear" w:color="auto" w:fill="FFFFFF"/>
        <w:spacing w:before="240" w:after="120" w:line="240" w:lineRule="auto"/>
        <w:jc w:val="both"/>
        <w:rPr>
          <w:rFonts w:ascii="Trade Gothic Next" w:eastAsia="Times New Roman" w:hAnsi="Trade Gothic Next" w:cstheme="minorHAnsi"/>
          <w:b/>
          <w:bCs/>
          <w:sz w:val="24"/>
          <w:szCs w:val="24"/>
          <w:lang w:eastAsia="fr-FR"/>
        </w:rPr>
      </w:pPr>
    </w:p>
    <w:p w14:paraId="0DE2FD24" w14:textId="5307FD04"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t>Article 6 – Autres obligations des porteurs de projet et d'Ec</w:t>
      </w:r>
      <w:r w:rsidR="00200B82" w:rsidRPr="00B429CA">
        <w:rPr>
          <w:rFonts w:ascii="Trade Gothic Next" w:eastAsia="Times New Roman" w:hAnsi="Trade Gothic Next" w:cstheme="minorHAnsi"/>
          <w:b/>
          <w:bCs/>
          <w:sz w:val="24"/>
          <w:szCs w:val="24"/>
          <w:lang w:eastAsia="fr-FR"/>
        </w:rPr>
        <w:t>ologic</w:t>
      </w:r>
      <w:r w:rsidRPr="00B429CA">
        <w:rPr>
          <w:rFonts w:ascii="Trade Gothic Next" w:eastAsia="Times New Roman" w:hAnsi="Trade Gothic Next" w:cstheme="minorHAnsi"/>
          <w:b/>
          <w:bCs/>
          <w:sz w:val="24"/>
          <w:szCs w:val="24"/>
          <w:lang w:eastAsia="fr-FR"/>
        </w:rPr>
        <w:t>.</w:t>
      </w:r>
    </w:p>
    <w:p w14:paraId="58161077" w14:textId="5AE73D10"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6.1 - Tous les frais exposés par le porteur de projet pour répondre au présent appel à projets, y compris les frais de déplacement aux réunions avec Ec</w:t>
      </w:r>
      <w:r w:rsidR="00200B82" w:rsidRPr="00B429CA">
        <w:rPr>
          <w:rFonts w:ascii="Trade Gothic Next" w:eastAsia="Times New Roman" w:hAnsi="Trade Gothic Next" w:cstheme="minorHAnsi"/>
          <w:sz w:val="24"/>
          <w:szCs w:val="24"/>
          <w:lang w:eastAsia="fr-FR"/>
        </w:rPr>
        <w:t>ologic</w:t>
      </w:r>
      <w:r w:rsidRPr="00B429CA">
        <w:rPr>
          <w:rFonts w:ascii="Trade Gothic Next" w:eastAsia="Times New Roman" w:hAnsi="Trade Gothic Next" w:cstheme="minorHAnsi"/>
          <w:sz w:val="24"/>
          <w:szCs w:val="24"/>
          <w:lang w:eastAsia="fr-FR"/>
        </w:rPr>
        <w:t>, demeurent à sa charge exclusive.</w:t>
      </w:r>
    </w:p>
    <w:p w14:paraId="61827C85" w14:textId="2AF9C7AC"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Tous les frais d'organisation du présent appel à projets exposés par Ec</w:t>
      </w:r>
      <w:r w:rsidR="00200B82" w:rsidRPr="00B429CA">
        <w:rPr>
          <w:rFonts w:ascii="Trade Gothic Next" w:eastAsia="Times New Roman" w:hAnsi="Trade Gothic Next" w:cstheme="minorHAnsi"/>
          <w:sz w:val="24"/>
          <w:szCs w:val="24"/>
          <w:lang w:eastAsia="fr-FR"/>
        </w:rPr>
        <w:t>ologic</w:t>
      </w:r>
      <w:r w:rsidRPr="00B429CA">
        <w:rPr>
          <w:rFonts w:ascii="Trade Gothic Next" w:eastAsia="Times New Roman" w:hAnsi="Trade Gothic Next" w:cstheme="minorHAnsi"/>
          <w:sz w:val="24"/>
          <w:szCs w:val="24"/>
          <w:lang w:eastAsia="fr-FR"/>
        </w:rPr>
        <w:t xml:space="preserve"> demeurent à la charge exclusive d'Ec</w:t>
      </w:r>
      <w:r w:rsidR="00200B82" w:rsidRPr="00B429CA">
        <w:rPr>
          <w:rFonts w:ascii="Trade Gothic Next" w:eastAsia="Times New Roman" w:hAnsi="Trade Gothic Next" w:cstheme="minorHAnsi"/>
          <w:sz w:val="24"/>
          <w:szCs w:val="24"/>
          <w:lang w:eastAsia="fr-FR"/>
        </w:rPr>
        <w:t>ologic.</w:t>
      </w:r>
    </w:p>
    <w:p w14:paraId="65EFEB9B" w14:textId="0D9839D1"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6.2 - Eco</w:t>
      </w:r>
      <w:r w:rsidR="002D1E8F"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s'engage, dans le respect du présent règlement : </w:t>
      </w:r>
    </w:p>
    <w:p w14:paraId="402E8BB9"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à examiner de bonne foi tout dossier de candidature qui ne serait pas irrecevable au regard des exigences du présent règlement,</w:t>
      </w:r>
    </w:p>
    <w:p w14:paraId="54B3200F"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à informer le candidat à l'issue de la procédure, s'il est ou non retenu,</w:t>
      </w:r>
    </w:p>
    <w:p w14:paraId="4B23EDD9" w14:textId="23A11A19"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6.3 - Le porteur de projet, pour son compte et celui de son groupement le cas échéant, s'engage, dans le respect du présent règlement, à répondre de bonne foi aux demandes d'Ec</w:t>
      </w:r>
      <w:r w:rsidR="00200B82" w:rsidRPr="00B429CA">
        <w:rPr>
          <w:rFonts w:ascii="Trade Gothic Next" w:eastAsia="Times New Roman" w:hAnsi="Trade Gothic Next" w:cstheme="minorHAnsi"/>
          <w:sz w:val="24"/>
          <w:szCs w:val="24"/>
          <w:lang w:eastAsia="fr-FR"/>
        </w:rPr>
        <w:t>ologic</w:t>
      </w:r>
      <w:r w:rsidRPr="00B429CA">
        <w:rPr>
          <w:rFonts w:ascii="Trade Gothic Next" w:eastAsia="Times New Roman" w:hAnsi="Trade Gothic Next" w:cstheme="minorHAnsi"/>
          <w:sz w:val="24"/>
          <w:szCs w:val="24"/>
          <w:lang w:eastAsia="fr-FR"/>
        </w:rPr>
        <w:t xml:space="preserve"> dans le cadre de l'évaluation de son dossier, et notamment à participer aux réunions demandées par 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à raison d’un comité de pilotage par semestre à minima.</w:t>
      </w:r>
    </w:p>
    <w:p w14:paraId="3C688BC1" w14:textId="2E842A0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6.4 - Sauf faute lourde ou intentionnelle d'Eco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à l'encontre d'un porteur de projet ou d'un porteur de projet à l'encontre d'Eco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est exonéré de réparer le préjudice du candidat, susceptible de naître de l'exécution fautive du présent règlement, et réciproquement. </w:t>
      </w:r>
    </w:p>
    <w:p w14:paraId="11C63080" w14:textId="71936381"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lastRenderedPageBreak/>
        <w:t>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rendra public l'identité des porteurs de projet retenus, et les objectifs généraux du projet. A cette fin, et en accord entre le porteur de projet et 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une fiche descriptive d’une page environ sera rédigée par la structure avant l’annonce des lauréats, pour présenter les grandes lignes de leur projet.</w:t>
      </w:r>
    </w:p>
    <w:p w14:paraId="7B3F599D" w14:textId="486F0AC8"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Cette fiche descriptive pourra être librement publiée et reproduite par 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sur tout support de communication en lien avec le bilan de l’appel à projets ou le suivi des projets lauréats.</w:t>
      </w:r>
    </w:p>
    <w:p w14:paraId="485DE84D" w14:textId="77777777" w:rsidR="00AC7C99" w:rsidRPr="00B429CA" w:rsidRDefault="00AC7C99" w:rsidP="00AC7C99">
      <w:pPr>
        <w:shd w:val="clear" w:color="auto" w:fill="FFFFFF" w:themeFill="background1"/>
        <w:spacing w:after="225" w:line="240" w:lineRule="auto"/>
        <w:jc w:val="both"/>
        <w:outlineLvl w:val="2"/>
        <w:rPr>
          <w:rFonts w:ascii="Trade Gothic Next" w:eastAsia="Times New Roman" w:hAnsi="Trade Gothic Next" w:cstheme="minorHAnsi"/>
          <w:sz w:val="24"/>
          <w:szCs w:val="24"/>
          <w:lang w:eastAsia="fr-FR"/>
        </w:rPr>
      </w:pPr>
    </w:p>
    <w:p w14:paraId="55A5AD02"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t>Article 7 – RGPD</w:t>
      </w:r>
    </w:p>
    <w:p w14:paraId="4FEB1A2A"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xml:space="preserve">Dans le cadre du présent appel à projets, les porteurs de projet sont amenés à communiquer des données à caractère personnel, par exemple sur les compétences des membres de leur personnel chargés du projet, et doivent communiquer le nom d'un ou plusieurs contacts. Chaque porteur de projet s'oblige alors à : </w:t>
      </w:r>
    </w:p>
    <w:p w14:paraId="0957A171" w14:textId="259C858C" w:rsidR="00AC7C99" w:rsidRPr="00B429CA" w:rsidRDefault="007B78F3"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Recueillir</w:t>
      </w:r>
      <w:r w:rsidR="00AC7C99" w:rsidRPr="00B429CA">
        <w:rPr>
          <w:rFonts w:ascii="Trade Gothic Next" w:eastAsia="Times New Roman" w:hAnsi="Trade Gothic Next" w:cstheme="minorHAnsi"/>
          <w:sz w:val="24"/>
          <w:szCs w:val="24"/>
          <w:lang w:eastAsia="fr-FR"/>
        </w:rPr>
        <w:t xml:space="preserve"> l'accord des personnes susvisées ;</w:t>
      </w:r>
    </w:p>
    <w:p w14:paraId="01D919E9" w14:textId="1FA94754" w:rsidR="00AC7C99" w:rsidRPr="00B429CA" w:rsidRDefault="007B78F3" w:rsidP="00AC7C99">
      <w:pPr>
        <w:pStyle w:val="Paragraphedeliste"/>
        <w:numPr>
          <w:ilvl w:val="0"/>
          <w:numId w:val="3"/>
        </w:num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Informer</w:t>
      </w:r>
      <w:r w:rsidR="00AC7C99" w:rsidRPr="00B429CA">
        <w:rPr>
          <w:rFonts w:ascii="Trade Gothic Next" w:eastAsia="Times New Roman" w:hAnsi="Trade Gothic Next" w:cstheme="minorHAnsi"/>
          <w:sz w:val="24"/>
          <w:szCs w:val="24"/>
          <w:lang w:eastAsia="fr-FR"/>
        </w:rPr>
        <w:t xml:space="preserve"> que ces données à caractère personnel feront l'objet d'un traitement automatisé par Eco</w:t>
      </w:r>
      <w:r w:rsidR="00B31E64" w:rsidRPr="00B429CA">
        <w:rPr>
          <w:rFonts w:ascii="Trade Gothic Next" w:eastAsia="Times New Roman" w:hAnsi="Trade Gothic Next" w:cstheme="minorHAnsi"/>
          <w:sz w:val="24"/>
          <w:szCs w:val="24"/>
          <w:lang w:eastAsia="fr-FR"/>
        </w:rPr>
        <w:t>logic</w:t>
      </w:r>
      <w:r w:rsidR="00AC7C99" w:rsidRPr="00B429CA">
        <w:rPr>
          <w:rFonts w:ascii="Trade Gothic Next" w:eastAsia="Times New Roman" w:hAnsi="Trade Gothic Next" w:cstheme="minorHAnsi"/>
          <w:sz w:val="24"/>
          <w:szCs w:val="24"/>
          <w:lang w:eastAsia="fr-FR"/>
        </w:rPr>
        <w:t xml:space="preserve">, et qu'elles seront conservées pour une durée maximale de cinq années, que ces personnes, conformément à la loi française n°78-17 du 6 janvier 1978, relative à l’informatique, aux fichiers et aux libertés, disposent des droits d’opposition, d’accès, de rectification et de suppression des données à caractère personnel les concernant. Ce droit peut être exercé en écrivant à l’adresse suivante : </w:t>
      </w:r>
      <w:r w:rsidR="00BF23FB">
        <w:rPr>
          <w:rFonts w:ascii="Trade Gothic Next" w:eastAsia="Times New Roman" w:hAnsi="Trade Gothic Next" w:cstheme="minorHAnsi"/>
          <w:sz w:val="24"/>
          <w:szCs w:val="24"/>
          <w:lang w:eastAsia="fr-FR"/>
        </w:rPr>
        <w:t xml:space="preserve">Ecologic </w:t>
      </w:r>
      <w:r w:rsidR="00BF23FB" w:rsidRPr="00B429CA">
        <w:rPr>
          <w:rFonts w:ascii="Trade Gothic Next" w:eastAsia="Times New Roman" w:hAnsi="Trade Gothic Next" w:cstheme="minorHAnsi"/>
          <w:sz w:val="24"/>
          <w:szCs w:val="24"/>
          <w:lang w:eastAsia="fr-FR"/>
        </w:rPr>
        <w:t xml:space="preserve">Direction </w:t>
      </w:r>
      <w:r w:rsidR="00BF23FB">
        <w:rPr>
          <w:rFonts w:ascii="Trade Gothic Next" w:eastAsia="Times New Roman" w:hAnsi="Trade Gothic Next" w:cstheme="minorHAnsi"/>
          <w:sz w:val="24"/>
          <w:szCs w:val="24"/>
          <w:lang w:eastAsia="fr-FR"/>
        </w:rPr>
        <w:t>Relation Institutionnelle et Technique</w:t>
      </w:r>
      <w:r w:rsidR="00BF23FB" w:rsidRPr="00B429CA">
        <w:rPr>
          <w:rFonts w:ascii="Trade Gothic Next" w:eastAsia="Times New Roman" w:hAnsi="Trade Gothic Next" w:cstheme="minorHAnsi"/>
          <w:sz w:val="24"/>
          <w:szCs w:val="24"/>
          <w:lang w:eastAsia="fr-FR"/>
        </w:rPr>
        <w:t>,</w:t>
      </w:r>
      <w:r w:rsidR="00BF23FB">
        <w:rPr>
          <w:rFonts w:ascii="Trade Gothic Next" w:eastAsia="Times New Roman" w:hAnsi="Trade Gothic Next" w:cstheme="minorHAnsi"/>
          <w:sz w:val="24"/>
          <w:szCs w:val="24"/>
          <w:lang w:eastAsia="fr-FR"/>
        </w:rPr>
        <w:t xml:space="preserve"> </w:t>
      </w:r>
      <w:r w:rsidR="008C3D79">
        <w:rPr>
          <w:rFonts w:ascii="Trade Gothic Next" w:eastAsia="Times New Roman" w:hAnsi="Trade Gothic Next" w:cstheme="minorHAnsi"/>
          <w:sz w:val="24"/>
          <w:szCs w:val="24"/>
          <w:lang w:eastAsia="fr-FR"/>
        </w:rPr>
        <w:t xml:space="preserve">Équipe </w:t>
      </w:r>
      <w:r w:rsidR="00BF23FB">
        <w:rPr>
          <w:rFonts w:ascii="Trade Gothic Next" w:eastAsia="Times New Roman" w:hAnsi="Trade Gothic Next" w:cstheme="minorHAnsi"/>
          <w:sz w:val="24"/>
          <w:szCs w:val="24"/>
          <w:lang w:eastAsia="fr-FR"/>
        </w:rPr>
        <w:t>R&amp;D,</w:t>
      </w:r>
      <w:r w:rsidR="00AC7C99" w:rsidRPr="00B429CA">
        <w:rPr>
          <w:rFonts w:ascii="Trade Gothic Next" w:eastAsia="Times New Roman" w:hAnsi="Trade Gothic Next" w:cstheme="minorHAnsi"/>
          <w:sz w:val="24"/>
          <w:szCs w:val="24"/>
          <w:lang w:eastAsia="fr-FR"/>
        </w:rPr>
        <w:t xml:space="preserve"> </w:t>
      </w:r>
      <w:r w:rsidR="00BF23FB">
        <w:rPr>
          <w:rFonts w:ascii="Trade Gothic Next" w:eastAsia="Times New Roman" w:hAnsi="Trade Gothic Next" w:cstheme="minorHAnsi"/>
          <w:sz w:val="24"/>
          <w:szCs w:val="24"/>
          <w:lang w:eastAsia="fr-FR"/>
        </w:rPr>
        <w:t>1</w:t>
      </w:r>
      <w:r w:rsidR="00AC7C99" w:rsidRPr="00B429CA">
        <w:rPr>
          <w:rFonts w:ascii="Trade Gothic Next" w:eastAsia="Times New Roman" w:hAnsi="Trade Gothic Next" w:cstheme="minorHAnsi"/>
          <w:sz w:val="24"/>
          <w:szCs w:val="24"/>
          <w:lang w:eastAsia="fr-FR"/>
        </w:rPr>
        <w:t xml:space="preserve">5 avenue </w:t>
      </w:r>
      <w:r w:rsidR="00B31E64" w:rsidRPr="00B429CA">
        <w:rPr>
          <w:rFonts w:ascii="Trade Gothic Next" w:eastAsia="Times New Roman" w:hAnsi="Trade Gothic Next" w:cstheme="minorHAnsi"/>
          <w:sz w:val="24"/>
          <w:szCs w:val="24"/>
          <w:lang w:eastAsia="fr-FR"/>
        </w:rPr>
        <w:t>du centre</w:t>
      </w:r>
      <w:r w:rsidR="00AC7C99" w:rsidRPr="00B429CA">
        <w:rPr>
          <w:rFonts w:ascii="Trade Gothic Next" w:eastAsia="Times New Roman" w:hAnsi="Trade Gothic Next" w:cstheme="minorHAnsi"/>
          <w:sz w:val="24"/>
          <w:szCs w:val="24"/>
          <w:lang w:eastAsia="fr-FR"/>
        </w:rPr>
        <w:t xml:space="preserve">, </w:t>
      </w:r>
      <w:r w:rsidR="00BF23FB">
        <w:rPr>
          <w:rFonts w:ascii="Trade Gothic Next" w:eastAsia="Times New Roman" w:hAnsi="Trade Gothic Next" w:cstheme="minorHAnsi"/>
          <w:sz w:val="24"/>
          <w:szCs w:val="24"/>
          <w:lang w:eastAsia="fr-FR"/>
        </w:rPr>
        <w:t>78280 </w:t>
      </w:r>
      <w:r w:rsidR="00B31E64" w:rsidRPr="00B429CA">
        <w:rPr>
          <w:rFonts w:ascii="Trade Gothic Next" w:eastAsia="Times New Roman" w:hAnsi="Trade Gothic Next" w:cstheme="minorHAnsi"/>
          <w:sz w:val="24"/>
          <w:szCs w:val="24"/>
          <w:lang w:eastAsia="fr-FR"/>
        </w:rPr>
        <w:t>Guyancourt.</w:t>
      </w:r>
    </w:p>
    <w:p w14:paraId="00C3B96B" w14:textId="77777777" w:rsidR="00AC7C99" w:rsidRPr="00B429CA"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6FACF312" w14:textId="77777777" w:rsidR="00AC7C99" w:rsidRPr="00B429CA" w:rsidRDefault="00AC7C99" w:rsidP="00AC7C99">
      <w:pPr>
        <w:shd w:val="clear" w:color="auto" w:fill="FFFFFF"/>
        <w:spacing w:after="225" w:line="240" w:lineRule="auto"/>
        <w:jc w:val="both"/>
        <w:rPr>
          <w:rFonts w:ascii="Trade Gothic Next" w:eastAsia="Times New Roman" w:hAnsi="Trade Gothic Next" w:cstheme="minorHAnsi"/>
          <w:sz w:val="24"/>
          <w:szCs w:val="24"/>
          <w:lang w:eastAsia="fr-FR"/>
        </w:rPr>
      </w:pPr>
    </w:p>
    <w:p w14:paraId="58F5E906" w14:textId="578B4180"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b/>
          <w:bCs/>
          <w:sz w:val="24"/>
          <w:szCs w:val="24"/>
          <w:lang w:eastAsia="fr-FR"/>
        </w:rPr>
        <w:t xml:space="preserve">Article 8 – Acceptation du règlement de l’appel à projets </w:t>
      </w:r>
    </w:p>
    <w:p w14:paraId="6CF98323"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Dans son dossier de candidature, le porteur de projet doit déclarer avoir pris connaissance et accepter sans réserve l’ensemble des termes du présent règlement, ainsi que les modifications ultérieures susceptibles d'intervenir jusqu'à la date limite de dépôt du dossier de candidature. A défaut, sa candidature est irrecevable.</w:t>
      </w:r>
    </w:p>
    <w:p w14:paraId="3B28CE80" w14:textId="2AFE9FD6"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Sans préjudice des manquements au présent règlement sanctionnés par l'irrecevabilité de la candidature, les candidats sont invités à respecter scrupuleusement, sous leur seule responsabilité, l'ensemble des dispositions, suivre le cas échéant les recommandations du présent règlement, et notamment respecter le format du dossier de candidature, pour permettre l'instruction de leur candidature dans les meilleures conditions. Il est explicitement précisé qu'Eco</w:t>
      </w:r>
      <w:r w:rsidR="00200B82" w:rsidRPr="00B429CA">
        <w:rPr>
          <w:rFonts w:ascii="Trade Gothic Next" w:eastAsia="Times New Roman" w:hAnsi="Trade Gothic Next" w:cstheme="minorHAnsi"/>
          <w:sz w:val="24"/>
          <w:szCs w:val="24"/>
          <w:lang w:eastAsia="fr-FR"/>
        </w:rPr>
        <w:t>logic</w:t>
      </w:r>
      <w:r w:rsidRPr="00B429CA">
        <w:rPr>
          <w:rFonts w:ascii="Trade Gothic Next" w:eastAsia="Times New Roman" w:hAnsi="Trade Gothic Next" w:cstheme="minorHAnsi"/>
          <w:sz w:val="24"/>
          <w:szCs w:val="24"/>
          <w:lang w:eastAsia="fr-FR"/>
        </w:rPr>
        <w:t xml:space="preserve"> n'a aucune obligation d'informer le candidat d'un quelconque manquement au présent règlement ou de le mettre en demeure d'y mettre fin, même lorsque ce manquement peut entraîner l'élimination du candidat.</w:t>
      </w:r>
    </w:p>
    <w:p w14:paraId="2786D6D9"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p>
    <w:p w14:paraId="7AED0E35"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b/>
          <w:bCs/>
          <w:sz w:val="24"/>
          <w:szCs w:val="24"/>
          <w:lang w:eastAsia="fr-FR"/>
        </w:rPr>
      </w:pPr>
      <w:r w:rsidRPr="00B429CA">
        <w:rPr>
          <w:rFonts w:ascii="Trade Gothic Next" w:eastAsia="Times New Roman" w:hAnsi="Trade Gothic Next" w:cstheme="minorHAnsi"/>
          <w:b/>
          <w:bCs/>
          <w:sz w:val="24"/>
          <w:szCs w:val="24"/>
          <w:lang w:eastAsia="fr-FR"/>
        </w:rPr>
        <w:t>Article 9 – Droit applicable et règlement des litiges</w:t>
      </w:r>
    </w:p>
    <w:p w14:paraId="7346FD1D" w14:textId="77777777" w:rsidR="00AC7C99" w:rsidRPr="00B429CA" w:rsidRDefault="00AC7C99" w:rsidP="00AC7C99">
      <w:pPr>
        <w:shd w:val="clear" w:color="auto" w:fill="FFFFFF" w:themeFill="background1"/>
        <w:spacing w:before="240" w:after="120" w:line="240" w:lineRule="auto"/>
        <w:jc w:val="both"/>
        <w:outlineLvl w:val="1"/>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lastRenderedPageBreak/>
        <w:t>Le présent règlement est régi par la loi française.</w:t>
      </w:r>
    </w:p>
    <w:p w14:paraId="0569371A" w14:textId="3C221AFC"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 xml:space="preserve">Toute réclamation ou contestation d’un candidat, de toute nature, liée à l'interprétation ou l'exécution du présent règlement, doit être formulée par courrier en recommandé avec accusé de réception, adressée par courrier à </w:t>
      </w:r>
      <w:r w:rsidR="004E7CED">
        <w:rPr>
          <w:rFonts w:ascii="Trade Gothic Next" w:eastAsia="Times New Roman" w:hAnsi="Trade Gothic Next" w:cstheme="minorHAnsi"/>
          <w:sz w:val="24"/>
          <w:szCs w:val="24"/>
          <w:lang w:eastAsia="fr-FR"/>
        </w:rPr>
        <w:t xml:space="preserve">Ecologic </w:t>
      </w:r>
      <w:r w:rsidR="004E7CED" w:rsidRPr="00B429CA">
        <w:rPr>
          <w:rFonts w:ascii="Trade Gothic Next" w:eastAsia="Times New Roman" w:hAnsi="Trade Gothic Next" w:cstheme="minorHAnsi"/>
          <w:sz w:val="24"/>
          <w:szCs w:val="24"/>
          <w:lang w:eastAsia="fr-FR"/>
        </w:rPr>
        <w:t xml:space="preserve">Direction </w:t>
      </w:r>
      <w:r w:rsidR="004E7CED">
        <w:rPr>
          <w:rFonts w:ascii="Trade Gothic Next" w:eastAsia="Times New Roman" w:hAnsi="Trade Gothic Next" w:cstheme="minorHAnsi"/>
          <w:sz w:val="24"/>
          <w:szCs w:val="24"/>
          <w:lang w:eastAsia="fr-FR"/>
        </w:rPr>
        <w:t>Relation Institutionnelle et Technique</w:t>
      </w:r>
      <w:r w:rsidR="004E7CED" w:rsidRPr="00B429CA">
        <w:rPr>
          <w:rFonts w:ascii="Trade Gothic Next" w:eastAsia="Times New Roman" w:hAnsi="Trade Gothic Next" w:cstheme="minorHAnsi"/>
          <w:sz w:val="24"/>
          <w:szCs w:val="24"/>
          <w:lang w:eastAsia="fr-FR"/>
        </w:rPr>
        <w:t>,</w:t>
      </w:r>
      <w:r w:rsidR="004E7CED">
        <w:rPr>
          <w:rFonts w:ascii="Trade Gothic Next" w:eastAsia="Times New Roman" w:hAnsi="Trade Gothic Next" w:cstheme="minorHAnsi"/>
          <w:sz w:val="24"/>
          <w:szCs w:val="24"/>
          <w:lang w:eastAsia="fr-FR"/>
        </w:rPr>
        <w:t xml:space="preserve"> Equipe R&amp;D,</w:t>
      </w:r>
      <w:r w:rsidR="004E7CED" w:rsidRPr="00B429CA">
        <w:rPr>
          <w:rFonts w:ascii="Trade Gothic Next" w:eastAsia="Times New Roman" w:hAnsi="Trade Gothic Next" w:cstheme="minorHAnsi"/>
          <w:sz w:val="24"/>
          <w:szCs w:val="24"/>
          <w:lang w:eastAsia="fr-FR"/>
        </w:rPr>
        <w:t xml:space="preserve"> </w:t>
      </w:r>
      <w:r w:rsidR="004E7CED">
        <w:rPr>
          <w:rFonts w:ascii="Trade Gothic Next" w:eastAsia="Times New Roman" w:hAnsi="Trade Gothic Next" w:cstheme="minorHAnsi"/>
          <w:sz w:val="24"/>
          <w:szCs w:val="24"/>
          <w:lang w:eastAsia="fr-FR"/>
        </w:rPr>
        <w:t>1</w:t>
      </w:r>
      <w:r w:rsidR="004E7CED" w:rsidRPr="00B429CA">
        <w:rPr>
          <w:rFonts w:ascii="Trade Gothic Next" w:eastAsia="Times New Roman" w:hAnsi="Trade Gothic Next" w:cstheme="minorHAnsi"/>
          <w:sz w:val="24"/>
          <w:szCs w:val="24"/>
          <w:lang w:eastAsia="fr-FR"/>
        </w:rPr>
        <w:t xml:space="preserve">5 avenue du centre, </w:t>
      </w:r>
      <w:r w:rsidR="004E7CED">
        <w:rPr>
          <w:rFonts w:ascii="Trade Gothic Next" w:eastAsia="Times New Roman" w:hAnsi="Trade Gothic Next" w:cstheme="minorHAnsi"/>
          <w:sz w:val="24"/>
          <w:szCs w:val="24"/>
          <w:lang w:eastAsia="fr-FR"/>
        </w:rPr>
        <w:t>78280 </w:t>
      </w:r>
      <w:r w:rsidR="004E7CED" w:rsidRPr="00B429CA">
        <w:rPr>
          <w:rFonts w:ascii="Trade Gothic Next" w:eastAsia="Times New Roman" w:hAnsi="Trade Gothic Next" w:cstheme="minorHAnsi"/>
          <w:sz w:val="24"/>
          <w:szCs w:val="24"/>
          <w:lang w:eastAsia="fr-FR"/>
        </w:rPr>
        <w:t>Guyancourt.</w:t>
      </w:r>
      <w:r w:rsidRPr="00B429CA">
        <w:rPr>
          <w:rFonts w:ascii="Trade Gothic Next" w:eastAsia="Times New Roman" w:hAnsi="Trade Gothic Next" w:cstheme="minorHAnsi"/>
          <w:sz w:val="24"/>
          <w:szCs w:val="24"/>
          <w:lang w:eastAsia="fr-FR"/>
        </w:rPr>
        <w:t xml:space="preserve"> </w:t>
      </w:r>
      <w:r w:rsidR="00DA07CB" w:rsidRPr="00B429CA">
        <w:rPr>
          <w:rFonts w:ascii="Trade Gothic Next" w:eastAsia="Times New Roman" w:hAnsi="Trade Gothic Next" w:cstheme="minorHAnsi"/>
          <w:sz w:val="24"/>
          <w:szCs w:val="24"/>
          <w:lang w:eastAsia="fr-FR"/>
        </w:rPr>
        <w:t>Dans</w:t>
      </w:r>
      <w:r w:rsidRPr="00B429CA">
        <w:rPr>
          <w:rFonts w:ascii="Trade Gothic Next" w:eastAsia="Times New Roman" w:hAnsi="Trade Gothic Next" w:cstheme="minorHAnsi"/>
          <w:sz w:val="24"/>
          <w:szCs w:val="24"/>
          <w:lang w:eastAsia="fr-FR"/>
        </w:rPr>
        <w:t xml:space="preserve"> un délai d'au plus 30 jours à compter de la publication sur</w:t>
      </w:r>
      <w:r w:rsidR="00200B82" w:rsidRPr="00B429CA">
        <w:rPr>
          <w:rFonts w:ascii="Trade Gothic Next" w:eastAsia="Times New Roman" w:hAnsi="Trade Gothic Next" w:cstheme="minorHAnsi"/>
          <w:sz w:val="24"/>
          <w:szCs w:val="24"/>
          <w:lang w:eastAsia="fr-FR"/>
        </w:rPr>
        <w:t xml:space="preserve"> www. Ecologic-France.com </w:t>
      </w:r>
      <w:r w:rsidRPr="00B429CA">
        <w:rPr>
          <w:rFonts w:ascii="Trade Gothic Next" w:eastAsia="Times New Roman" w:hAnsi="Trade Gothic Next" w:cstheme="minorHAnsi"/>
          <w:sz w:val="24"/>
          <w:szCs w:val="24"/>
          <w:lang w:eastAsia="fr-FR"/>
        </w:rPr>
        <w:t>de la liste des lauréats, sous peine de forclusion.</w:t>
      </w:r>
    </w:p>
    <w:p w14:paraId="307393C6" w14:textId="77777777" w:rsidR="00AC7C99" w:rsidRPr="00B429CA" w:rsidRDefault="00AC7C99" w:rsidP="00AC7C99">
      <w:pPr>
        <w:shd w:val="clear" w:color="auto" w:fill="FFFFFF" w:themeFill="background1"/>
        <w:spacing w:after="225" w:line="240" w:lineRule="auto"/>
        <w:jc w:val="both"/>
        <w:rPr>
          <w:rFonts w:ascii="Trade Gothic Next" w:eastAsia="Times New Roman" w:hAnsi="Trade Gothic Next" w:cstheme="minorHAnsi"/>
          <w:sz w:val="24"/>
          <w:szCs w:val="24"/>
          <w:lang w:eastAsia="fr-FR"/>
        </w:rPr>
      </w:pPr>
      <w:r w:rsidRPr="00B429CA">
        <w:rPr>
          <w:rFonts w:ascii="Trade Gothic Next" w:eastAsia="Times New Roman" w:hAnsi="Trade Gothic Next" w:cstheme="minorHAnsi"/>
          <w:sz w:val="24"/>
          <w:szCs w:val="24"/>
          <w:lang w:eastAsia="fr-FR"/>
        </w:rPr>
        <w:t>Les parties s'efforceront de résoudre tout litige né de l'exécution ou de l'interprétation du présent règlement à l’amiable. A défaut, la partie la plus diligente pourra saisir la juridiction ad-hoc.</w:t>
      </w:r>
    </w:p>
    <w:bookmarkEnd w:id="7"/>
    <w:p w14:paraId="51501963" w14:textId="3730E5F8" w:rsidR="00AC7C99" w:rsidRPr="00B429CA" w:rsidRDefault="00AC7C99" w:rsidP="00AC7C99">
      <w:pPr>
        <w:jc w:val="both"/>
        <w:rPr>
          <w:rFonts w:ascii="Trade Gothic Next" w:hAnsi="Trade Gothic Next" w:cstheme="minorHAnsi"/>
          <w:sz w:val="24"/>
          <w:szCs w:val="24"/>
        </w:rPr>
      </w:pPr>
      <w:r w:rsidRPr="00B429CA">
        <w:rPr>
          <w:rFonts w:ascii="Trade Gothic Next" w:hAnsi="Trade Gothic Next" w:cstheme="minorHAnsi"/>
          <w:sz w:val="24"/>
          <w:szCs w:val="24"/>
        </w:rPr>
        <w:t xml:space="preserve">Je déclare avoir pris connaissance et accepter sans réserve l’ensemble des termes du règlement de participation de l’appel à projets, ainsi que les modifications ultérieures susceptibles d'intervenir jusqu'à la date limite de dépôt du dossier de candidature. Ce règlement est disponible en libre accès sur le site </w:t>
      </w:r>
      <w:r w:rsidR="00200B82" w:rsidRPr="00B429CA">
        <w:rPr>
          <w:rFonts w:ascii="Trade Gothic Next" w:hAnsi="Trade Gothic Next" w:cstheme="minorHAnsi"/>
          <w:sz w:val="24"/>
          <w:szCs w:val="24"/>
        </w:rPr>
        <w:t>www.ecologic-france.com</w:t>
      </w:r>
    </w:p>
    <w:p w14:paraId="08EADECF" w14:textId="77777777" w:rsidR="00AC7C99" w:rsidRPr="00B429CA" w:rsidRDefault="00AC7C99" w:rsidP="00AC7C99">
      <w:pPr>
        <w:jc w:val="both"/>
        <w:rPr>
          <w:rFonts w:ascii="Trade Gothic Next" w:hAnsi="Trade Gothic Next" w:cstheme="minorHAnsi"/>
          <w:sz w:val="24"/>
          <w:szCs w:val="24"/>
        </w:rPr>
      </w:pPr>
    </w:p>
    <w:p w14:paraId="357257A2" w14:textId="4230D5EA" w:rsidR="00AC7C99" w:rsidRPr="00B429CA" w:rsidRDefault="00AC7C99" w:rsidP="00AC7C99">
      <w:pPr>
        <w:jc w:val="both"/>
        <w:rPr>
          <w:rFonts w:ascii="Trade Gothic Next" w:hAnsi="Trade Gothic Next" w:cstheme="minorHAnsi"/>
          <w:sz w:val="24"/>
          <w:szCs w:val="24"/>
        </w:rPr>
      </w:pPr>
      <w:r w:rsidRPr="00B429CA">
        <w:rPr>
          <w:rFonts w:ascii="Trade Gothic Next" w:hAnsi="Trade Gothic Next" w:cstheme="minorHAnsi"/>
          <w:sz w:val="24"/>
          <w:szCs w:val="24"/>
        </w:rPr>
        <w:t xml:space="preserve">Fait à                                                        </w:t>
      </w:r>
      <w:proofErr w:type="gramStart"/>
      <w:r w:rsidRPr="00B429CA">
        <w:rPr>
          <w:rFonts w:ascii="Trade Gothic Next" w:hAnsi="Trade Gothic Next" w:cstheme="minorHAnsi"/>
          <w:sz w:val="24"/>
          <w:szCs w:val="24"/>
        </w:rPr>
        <w:t xml:space="preserve"> </w:t>
      </w:r>
      <w:r w:rsidR="00DA07CB" w:rsidRPr="00B429CA">
        <w:rPr>
          <w:rFonts w:ascii="Trade Gothic Next" w:hAnsi="Trade Gothic Next" w:cstheme="minorHAnsi"/>
          <w:sz w:val="24"/>
          <w:szCs w:val="24"/>
        </w:rPr>
        <w:t xml:space="preserve"> ,</w:t>
      </w:r>
      <w:proofErr w:type="gramEnd"/>
      <w:r w:rsidRPr="00B429CA">
        <w:rPr>
          <w:rFonts w:ascii="Trade Gothic Next" w:hAnsi="Trade Gothic Next" w:cstheme="minorHAnsi"/>
          <w:sz w:val="24"/>
          <w:szCs w:val="24"/>
        </w:rPr>
        <w:t xml:space="preserve"> le      /         / 20</w:t>
      </w:r>
      <w:r w:rsidR="00200B82" w:rsidRPr="00B429CA">
        <w:rPr>
          <w:rFonts w:ascii="Trade Gothic Next" w:hAnsi="Trade Gothic Next" w:cstheme="minorHAnsi"/>
          <w:sz w:val="24"/>
          <w:szCs w:val="24"/>
        </w:rPr>
        <w:t>2</w:t>
      </w:r>
      <w:r w:rsidR="00DF026B">
        <w:rPr>
          <w:rFonts w:ascii="Trade Gothic Next" w:hAnsi="Trade Gothic Next" w:cstheme="minorHAnsi"/>
          <w:sz w:val="24"/>
          <w:szCs w:val="24"/>
        </w:rPr>
        <w:t>4</w:t>
      </w:r>
    </w:p>
    <w:p w14:paraId="7E98B0AC" w14:textId="77777777" w:rsidR="00AC7C99" w:rsidRPr="00B429CA" w:rsidRDefault="00AC7C99" w:rsidP="00AC7C99">
      <w:pPr>
        <w:jc w:val="both"/>
        <w:rPr>
          <w:rFonts w:ascii="Trade Gothic Next" w:hAnsi="Trade Gothic Next" w:cstheme="minorHAnsi"/>
          <w:sz w:val="24"/>
          <w:szCs w:val="24"/>
        </w:rPr>
      </w:pPr>
    </w:p>
    <w:p w14:paraId="42BEB9FC" w14:textId="77777777" w:rsidR="00AC7C99" w:rsidRPr="00B429CA" w:rsidRDefault="00AC7C99" w:rsidP="00AC7C99">
      <w:pPr>
        <w:jc w:val="both"/>
        <w:rPr>
          <w:rFonts w:ascii="Trade Gothic Next" w:hAnsi="Trade Gothic Next" w:cstheme="minorHAnsi"/>
          <w:sz w:val="24"/>
          <w:szCs w:val="24"/>
        </w:rPr>
      </w:pPr>
      <w:r w:rsidRPr="00B429CA">
        <w:rPr>
          <w:rFonts w:ascii="Trade Gothic Next" w:hAnsi="Trade Gothic Next" w:cstheme="minorHAnsi"/>
          <w:sz w:val="24"/>
          <w:szCs w:val="24"/>
        </w:rPr>
        <w:t>Signature et cachet du porteur de projet</w:t>
      </w:r>
    </w:p>
    <w:p w14:paraId="29F1C9FF" w14:textId="77777777" w:rsidR="00AC7C99" w:rsidRPr="00B429CA" w:rsidRDefault="00AC7C99" w:rsidP="00AC7C99">
      <w:pPr>
        <w:shd w:val="clear" w:color="auto" w:fill="FFFFFF"/>
        <w:spacing w:after="225" w:line="240" w:lineRule="auto"/>
        <w:jc w:val="both"/>
        <w:rPr>
          <w:rFonts w:ascii="Trade Gothic Next" w:hAnsi="Trade Gothic Next" w:cstheme="minorHAnsi"/>
          <w:sz w:val="24"/>
          <w:szCs w:val="24"/>
        </w:rPr>
      </w:pPr>
    </w:p>
    <w:p w14:paraId="3BDF001F" w14:textId="77777777" w:rsidR="00AC7C99" w:rsidRPr="00B429CA" w:rsidRDefault="00AC7C99" w:rsidP="00AC7C99">
      <w:pPr>
        <w:shd w:val="clear" w:color="auto" w:fill="FFFFFF"/>
        <w:spacing w:after="225" w:line="240" w:lineRule="auto"/>
        <w:jc w:val="both"/>
        <w:rPr>
          <w:rFonts w:ascii="Trade Gothic Next" w:hAnsi="Trade Gothic Next" w:cstheme="minorHAnsi"/>
          <w:sz w:val="24"/>
          <w:szCs w:val="24"/>
        </w:rPr>
      </w:pPr>
    </w:p>
    <w:p w14:paraId="75147FD9" w14:textId="77777777" w:rsidR="00AC7C99" w:rsidRPr="00B429CA" w:rsidRDefault="00AC7C99" w:rsidP="00AC7C99">
      <w:pPr>
        <w:shd w:val="clear" w:color="auto" w:fill="FFFFFF"/>
        <w:spacing w:after="225" w:line="240" w:lineRule="auto"/>
        <w:jc w:val="both"/>
        <w:rPr>
          <w:rFonts w:ascii="Trade Gothic Next" w:hAnsi="Trade Gothic Next" w:cstheme="minorHAnsi"/>
          <w:sz w:val="24"/>
          <w:szCs w:val="24"/>
        </w:rPr>
      </w:pPr>
      <w:r w:rsidRPr="00B429CA">
        <w:rPr>
          <w:rFonts w:ascii="Trade Gothic Next" w:hAnsi="Trade Gothic Next" w:cstheme="minorHAnsi"/>
          <w:sz w:val="24"/>
          <w:szCs w:val="24"/>
        </w:rPr>
        <w:t xml:space="preserve">Nom : </w:t>
      </w:r>
    </w:p>
    <w:p w14:paraId="743B7F8C" w14:textId="77777777" w:rsidR="00411086" w:rsidRPr="00B429CA" w:rsidRDefault="00411086">
      <w:pPr>
        <w:rPr>
          <w:rFonts w:ascii="Trade Gothic Next" w:hAnsi="Trade Gothic Next"/>
        </w:rPr>
      </w:pPr>
    </w:p>
    <w:p w14:paraId="01142EC8" w14:textId="77777777" w:rsidR="00B429CA" w:rsidRPr="00B429CA" w:rsidRDefault="00B429CA">
      <w:pPr>
        <w:rPr>
          <w:rFonts w:ascii="Trade Gothic Next" w:hAnsi="Trade Gothic Next"/>
        </w:rPr>
      </w:pPr>
    </w:p>
    <w:sectPr w:rsidR="00B429CA" w:rsidRPr="00B429CA" w:rsidSect="00F822DD">
      <w:headerReference w:type="default" r:id="rId15"/>
      <w:footerReference w:type="default" r:id="rId16"/>
      <w:pgSz w:w="11906" w:h="16838"/>
      <w:pgMar w:top="1418" w:right="1418" w:bottom="1418"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1F87" w14:textId="77777777" w:rsidR="00A32867" w:rsidRDefault="00A32867" w:rsidP="00AC7C99">
      <w:pPr>
        <w:spacing w:after="0" w:line="240" w:lineRule="auto"/>
      </w:pPr>
      <w:r>
        <w:separator/>
      </w:r>
    </w:p>
  </w:endnote>
  <w:endnote w:type="continuationSeparator" w:id="0">
    <w:p w14:paraId="5A658092" w14:textId="77777777" w:rsidR="00A32867" w:rsidRDefault="00A32867" w:rsidP="00AC7C99">
      <w:pPr>
        <w:spacing w:after="0" w:line="240" w:lineRule="auto"/>
      </w:pPr>
      <w:r>
        <w:continuationSeparator/>
      </w:r>
    </w:p>
  </w:endnote>
  <w:endnote w:type="continuationNotice" w:id="1">
    <w:p w14:paraId="0B7C2EAB" w14:textId="77777777" w:rsidR="00A32867" w:rsidRDefault="00A32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w:charset w:val="00"/>
    <w:family w:val="swiss"/>
    <w:pitch w:val="variable"/>
    <w:sig w:usb0="8000002F" w:usb1="0000000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Ecomob">
    <w:altName w:val="Calibri"/>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7353"/>
      <w:docPartObj>
        <w:docPartGallery w:val="Page Numbers (Bottom of Page)"/>
        <w:docPartUnique/>
      </w:docPartObj>
    </w:sdtPr>
    <w:sdtContent>
      <w:p w14:paraId="6D7461C4" w14:textId="77777777" w:rsidR="006E7945" w:rsidRDefault="00566853">
        <w:pPr>
          <w:pStyle w:val="Pieddepage"/>
          <w:jc w:val="right"/>
        </w:pPr>
        <w:r>
          <w:fldChar w:fldCharType="begin"/>
        </w:r>
        <w:r>
          <w:instrText>PAGE   \* MERGEFORMAT</w:instrText>
        </w:r>
        <w:r>
          <w:fldChar w:fldCharType="separate"/>
        </w:r>
        <w:r>
          <w:t>2</w:t>
        </w:r>
        <w:r>
          <w:fldChar w:fldCharType="end"/>
        </w:r>
      </w:p>
    </w:sdtContent>
  </w:sdt>
  <w:p w14:paraId="24D79DC2" w14:textId="77777777" w:rsidR="006E7945" w:rsidRDefault="006E79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7DA17" w14:textId="77777777" w:rsidR="00A32867" w:rsidRDefault="00A32867" w:rsidP="00AC7C99">
      <w:pPr>
        <w:spacing w:after="0" w:line="240" w:lineRule="auto"/>
      </w:pPr>
      <w:r>
        <w:separator/>
      </w:r>
    </w:p>
  </w:footnote>
  <w:footnote w:type="continuationSeparator" w:id="0">
    <w:p w14:paraId="14200D73" w14:textId="77777777" w:rsidR="00A32867" w:rsidRDefault="00A32867" w:rsidP="00AC7C99">
      <w:pPr>
        <w:spacing w:after="0" w:line="240" w:lineRule="auto"/>
      </w:pPr>
      <w:r>
        <w:continuationSeparator/>
      </w:r>
    </w:p>
  </w:footnote>
  <w:footnote w:type="continuationNotice" w:id="1">
    <w:p w14:paraId="113C0B64" w14:textId="77777777" w:rsidR="00A32867" w:rsidRDefault="00A32867">
      <w:pPr>
        <w:spacing w:after="0" w:line="240" w:lineRule="auto"/>
      </w:pPr>
    </w:p>
  </w:footnote>
  <w:footnote w:id="2">
    <w:p w14:paraId="2E7998D3" w14:textId="77777777" w:rsidR="00AC7C99" w:rsidRDefault="00AC7C99" w:rsidP="00AC7C99">
      <w:pPr>
        <w:pStyle w:val="Notedebasdepage"/>
        <w:jc w:val="both"/>
      </w:pPr>
      <w:r>
        <w:rPr>
          <w:rStyle w:val="Appelnotedebasdep"/>
        </w:rPr>
        <w:footnoteRef/>
      </w:r>
      <w:r>
        <w:rPr>
          <w:rStyle w:val="Appelnotedebasdep"/>
        </w:rPr>
        <w:t xml:space="preserve">  </w:t>
      </w:r>
      <w:r>
        <w:t xml:space="preserve"> Une subvention, au sens du présent règlement, désigne des aides financières, quelle qu'en soit la forme (abandon de créance, exonération de redevance ou de taxe, dotation, prêt remboursable sous condition) ou en nature, attribuées par des personnes publiques, et qui ne constituent pas la contrepartie de prestations individualisées répondant aux besoins des personnes publiques qui les accordent.</w:t>
      </w:r>
    </w:p>
  </w:footnote>
  <w:footnote w:id="3">
    <w:p w14:paraId="09E8AD33" w14:textId="77777777" w:rsidR="00AC7C99" w:rsidRDefault="00AC7C99" w:rsidP="00AC7C99">
      <w:pPr>
        <w:pStyle w:val="Notedebasdepage"/>
      </w:pPr>
      <w:r>
        <w:rPr>
          <w:rStyle w:val="Appelnotedebasdep"/>
        </w:rPr>
        <w:footnoteRef/>
      </w:r>
      <w:r>
        <w:t xml:space="preserve"> Par exemple des fondations privées, d'autres éco-organismes ou des entreprises.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C760" w14:textId="77777777" w:rsidR="00F822DD" w:rsidRPr="00B111BD" w:rsidRDefault="00F822DD" w:rsidP="00F822DD">
    <w:pPr>
      <w:shd w:val="clear" w:color="auto" w:fill="FFFFFF" w:themeFill="background1"/>
      <w:spacing w:after="0" w:line="240" w:lineRule="auto"/>
      <w:ind w:right="57"/>
      <w:rPr>
        <w:rFonts w:cs="Arial"/>
      </w:rPr>
    </w:pPr>
    <w:r w:rsidRPr="00AC7C99">
      <w:rPr>
        <w:rFonts w:cs="Arial"/>
        <w:noProof/>
      </w:rPr>
      <w:drawing>
        <wp:anchor distT="0" distB="0" distL="114300" distR="114300" simplePos="0" relativeHeight="251659264" behindDoc="0" locked="0" layoutInCell="1" allowOverlap="1" wp14:anchorId="00875278" wp14:editId="7F8356A2">
          <wp:simplePos x="0" y="0"/>
          <wp:positionH relativeFrom="margin">
            <wp:posOffset>4249420</wp:posOffset>
          </wp:positionH>
          <wp:positionV relativeFrom="paragraph">
            <wp:posOffset>-221615</wp:posOffset>
          </wp:positionV>
          <wp:extent cx="1492250" cy="520065"/>
          <wp:effectExtent l="0" t="0" r="0" b="0"/>
          <wp:wrapSquare wrapText="bothSides"/>
          <wp:docPr id="1457882362" name="Image 1" descr="Une image contenant Polic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82362" name="Image 1" descr="Une image contenant Police, logo, Graphiqu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92250" cy="520065"/>
                  </a:xfrm>
                  <a:prstGeom prst="rect">
                    <a:avLst/>
                  </a:prstGeom>
                </pic:spPr>
              </pic:pic>
            </a:graphicData>
          </a:graphic>
        </wp:anchor>
      </w:drawing>
    </w:r>
    <w:r w:rsidRPr="00B111BD">
      <w:rPr>
        <w:rFonts w:cs="Arial"/>
      </w:rPr>
      <w:t xml:space="preserve">REGLEMENT DE PARTICIPATION A L'APPEL A PROJETS </w:t>
    </w:r>
  </w:p>
  <w:p w14:paraId="348F8252" w14:textId="77777777" w:rsidR="00F822DD" w:rsidRPr="00B111BD" w:rsidRDefault="00F822DD" w:rsidP="00F822DD">
    <w:pPr>
      <w:shd w:val="clear" w:color="auto" w:fill="FFFFFF"/>
      <w:spacing w:after="0" w:line="240" w:lineRule="auto"/>
      <w:ind w:right="57"/>
      <w:rPr>
        <w:rFonts w:cs="Arial"/>
      </w:rPr>
    </w:pPr>
    <w:r>
      <w:rPr>
        <w:rFonts w:cs="Arial"/>
      </w:rPr>
      <w:t>RECHERCHE ET DEVELOPPEMENT</w:t>
    </w:r>
  </w:p>
  <w:p w14:paraId="0B55757C" w14:textId="783889C8" w:rsidR="00B429CA" w:rsidRPr="00F822DD" w:rsidRDefault="00B429CA" w:rsidP="00F822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3D8E"/>
    <w:multiLevelType w:val="hybridMultilevel"/>
    <w:tmpl w:val="6B307426"/>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E1708"/>
    <w:multiLevelType w:val="multilevel"/>
    <w:tmpl w:val="DABCF3B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02D45"/>
    <w:multiLevelType w:val="multilevel"/>
    <w:tmpl w:val="F14A6EC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1A684EBD"/>
    <w:multiLevelType w:val="hybridMultilevel"/>
    <w:tmpl w:val="DC9CD9C6"/>
    <w:lvl w:ilvl="0" w:tplc="FD289C06">
      <w:start w:val="1"/>
      <w:numFmt w:val="bullet"/>
      <w:lvlText w:val="–"/>
      <w:lvlJc w:val="left"/>
      <w:pPr>
        <w:ind w:left="360" w:hanging="360"/>
      </w:pPr>
      <w:rPr>
        <w:rFonts w:ascii="Calibri" w:hAnsi="Calibri"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4" w15:restartNumberingAfterBreak="0">
    <w:nsid w:val="1D6F54BC"/>
    <w:multiLevelType w:val="hybridMultilevel"/>
    <w:tmpl w:val="F2E86E6E"/>
    <w:lvl w:ilvl="0" w:tplc="8728A60C">
      <w:numFmt w:val="bullet"/>
      <w:lvlText w:val="-"/>
      <w:lvlJc w:val="left"/>
      <w:pPr>
        <w:ind w:left="360" w:hanging="360"/>
      </w:pPr>
      <w:rPr>
        <w:rFonts w:ascii="Trade Gothic Next" w:eastAsiaTheme="minorHAnsi" w:hAnsi="Trade Gothic Next"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6A43F9"/>
    <w:multiLevelType w:val="hybridMultilevel"/>
    <w:tmpl w:val="C0784EB4"/>
    <w:lvl w:ilvl="0" w:tplc="040C000F">
      <w:start w:val="1"/>
      <w:numFmt w:val="decimal"/>
      <w:lvlText w:val="%1."/>
      <w:lvlJc w:val="left"/>
      <w:pPr>
        <w:ind w:left="1776" w:hanging="360"/>
      </w:p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24620F60"/>
    <w:multiLevelType w:val="hybridMultilevel"/>
    <w:tmpl w:val="2A60EF7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A5A095E"/>
    <w:multiLevelType w:val="hybridMultilevel"/>
    <w:tmpl w:val="3AB813E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B2A3719"/>
    <w:multiLevelType w:val="hybridMultilevel"/>
    <w:tmpl w:val="26F01E6C"/>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1B4F65"/>
    <w:multiLevelType w:val="hybridMultilevel"/>
    <w:tmpl w:val="DE027D6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E6E7F07"/>
    <w:multiLevelType w:val="multilevel"/>
    <w:tmpl w:val="E59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A2B42"/>
    <w:multiLevelType w:val="multilevel"/>
    <w:tmpl w:val="60B21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56030"/>
    <w:multiLevelType w:val="multilevel"/>
    <w:tmpl w:val="6B68D3A2"/>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4CE74FC"/>
    <w:multiLevelType w:val="hybridMultilevel"/>
    <w:tmpl w:val="C84A3330"/>
    <w:lvl w:ilvl="0" w:tplc="FEA4760A">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012ADC"/>
    <w:multiLevelType w:val="hybridMultilevel"/>
    <w:tmpl w:val="1588676E"/>
    <w:lvl w:ilvl="0" w:tplc="69925DFC">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5" w15:restartNumberingAfterBreak="0">
    <w:nsid w:val="35CA4979"/>
    <w:multiLevelType w:val="hybridMultilevel"/>
    <w:tmpl w:val="C56C7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F7A0C"/>
    <w:multiLevelType w:val="multilevel"/>
    <w:tmpl w:val="C9207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84461"/>
    <w:multiLevelType w:val="hybridMultilevel"/>
    <w:tmpl w:val="F5986E0A"/>
    <w:lvl w:ilvl="0" w:tplc="040C0015">
      <w:start w:val="1"/>
      <w:numFmt w:val="upperLetter"/>
      <w:lvlText w:val="%1."/>
      <w:lvlJc w:val="left"/>
      <w:pPr>
        <w:ind w:left="715" w:hanging="360"/>
      </w:p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9" w15:restartNumberingAfterBreak="0">
    <w:nsid w:val="4583701E"/>
    <w:multiLevelType w:val="multilevel"/>
    <w:tmpl w:val="00B2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D41C7"/>
    <w:multiLevelType w:val="hybridMultilevel"/>
    <w:tmpl w:val="6D583CD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7541EC1"/>
    <w:multiLevelType w:val="hybridMultilevel"/>
    <w:tmpl w:val="C6AEB78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1462119"/>
    <w:multiLevelType w:val="hybridMultilevel"/>
    <w:tmpl w:val="F1A25B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52B239DF"/>
    <w:multiLevelType w:val="hybridMultilevel"/>
    <w:tmpl w:val="C0842D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5FF6153"/>
    <w:multiLevelType w:val="multilevel"/>
    <w:tmpl w:val="DB1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462C0"/>
    <w:multiLevelType w:val="hybridMultilevel"/>
    <w:tmpl w:val="3378F246"/>
    <w:lvl w:ilvl="0" w:tplc="040C000F">
      <w:start w:val="1"/>
      <w:numFmt w:val="decimal"/>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15:restartNumberingAfterBreak="0">
    <w:nsid w:val="5A763BDC"/>
    <w:multiLevelType w:val="hybridMultilevel"/>
    <w:tmpl w:val="412C94C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5B8A1110"/>
    <w:multiLevelType w:val="hybridMultilevel"/>
    <w:tmpl w:val="A6CA393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15:restartNumberingAfterBreak="0">
    <w:nsid w:val="611A5BAA"/>
    <w:multiLevelType w:val="hybridMultilevel"/>
    <w:tmpl w:val="DDFE1938"/>
    <w:lvl w:ilvl="0" w:tplc="CCBE4AFE">
      <w:start w:val="5"/>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16112AE"/>
    <w:multiLevelType w:val="hybridMultilevel"/>
    <w:tmpl w:val="C48CB0B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5A245C1"/>
    <w:multiLevelType w:val="hybridMultilevel"/>
    <w:tmpl w:val="6DC0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AF4500"/>
    <w:multiLevelType w:val="hybridMultilevel"/>
    <w:tmpl w:val="EAB6C59E"/>
    <w:lvl w:ilvl="0" w:tplc="3D0C8822">
      <w:start w:val="2"/>
      <w:numFmt w:val="bullet"/>
      <w:lvlText w:val="-"/>
      <w:lvlJc w:val="left"/>
      <w:pPr>
        <w:ind w:left="720" w:hanging="360"/>
      </w:pPr>
      <w:rPr>
        <w:rFonts w:ascii="Trade Gothic Next" w:eastAsia="Times New Roman" w:hAnsi="Trade Gothic Nex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364E2"/>
    <w:multiLevelType w:val="hybridMultilevel"/>
    <w:tmpl w:val="EEE8D34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CCE75AB"/>
    <w:multiLevelType w:val="multilevel"/>
    <w:tmpl w:val="DABCF3B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E4455"/>
    <w:multiLevelType w:val="multilevel"/>
    <w:tmpl w:val="6B7E63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5" w15:restartNumberingAfterBreak="0">
    <w:nsid w:val="71187C1A"/>
    <w:multiLevelType w:val="hybridMultilevel"/>
    <w:tmpl w:val="9EDC01E4"/>
    <w:lvl w:ilvl="0" w:tplc="863E9C02">
      <w:start w:val="6"/>
      <w:numFmt w:val="bullet"/>
      <w:lvlText w:val="-"/>
      <w:lvlJc w:val="left"/>
      <w:pPr>
        <w:ind w:left="720" w:hanging="360"/>
      </w:pPr>
      <w:rPr>
        <w:rFonts w:ascii="Trade Gothic Next" w:eastAsiaTheme="minorHAnsi" w:hAnsi="Trade Gothic Nex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2E3AE4"/>
    <w:multiLevelType w:val="multilevel"/>
    <w:tmpl w:val="DABCF3B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25D98"/>
    <w:multiLevelType w:val="multilevel"/>
    <w:tmpl w:val="C9207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AD0C4E"/>
    <w:multiLevelType w:val="hybridMultilevel"/>
    <w:tmpl w:val="A6545196"/>
    <w:lvl w:ilvl="0" w:tplc="706EB462">
      <w:numFmt w:val="bullet"/>
      <w:lvlText w:val="-"/>
      <w:lvlJc w:val="left"/>
      <w:pPr>
        <w:ind w:left="720" w:hanging="360"/>
      </w:pPr>
      <w:rPr>
        <w:rFonts w:ascii="Trade Gothic Next" w:eastAsiaTheme="minorHAnsi" w:hAnsi="Trade Gothic Nex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D0217"/>
    <w:multiLevelType w:val="hybridMultilevel"/>
    <w:tmpl w:val="4658053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D1C5FBD"/>
    <w:multiLevelType w:val="multilevel"/>
    <w:tmpl w:val="38F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156952">
    <w:abstractNumId w:val="12"/>
  </w:num>
  <w:num w:numId="2" w16cid:durableId="1948350631">
    <w:abstractNumId w:val="3"/>
  </w:num>
  <w:num w:numId="3" w16cid:durableId="2005815013">
    <w:abstractNumId w:val="28"/>
  </w:num>
  <w:num w:numId="4" w16cid:durableId="1684749309">
    <w:abstractNumId w:val="8"/>
  </w:num>
  <w:num w:numId="5" w16cid:durableId="398865500">
    <w:abstractNumId w:val="16"/>
  </w:num>
  <w:num w:numId="6" w16cid:durableId="477889090">
    <w:abstractNumId w:val="10"/>
  </w:num>
  <w:num w:numId="7" w16cid:durableId="1043365221">
    <w:abstractNumId w:val="30"/>
  </w:num>
  <w:num w:numId="8" w16cid:durableId="375743543">
    <w:abstractNumId w:val="27"/>
  </w:num>
  <w:num w:numId="9" w16cid:durableId="1235554753">
    <w:abstractNumId w:val="22"/>
  </w:num>
  <w:num w:numId="10" w16cid:durableId="490293041">
    <w:abstractNumId w:val="25"/>
  </w:num>
  <w:num w:numId="11" w16cid:durableId="80955634">
    <w:abstractNumId w:val="5"/>
  </w:num>
  <w:num w:numId="12" w16cid:durableId="775491339">
    <w:abstractNumId w:val="26"/>
  </w:num>
  <w:num w:numId="13" w16cid:durableId="388574041">
    <w:abstractNumId w:val="18"/>
  </w:num>
  <w:num w:numId="14" w16cid:durableId="519200257">
    <w:abstractNumId w:val="0"/>
  </w:num>
  <w:num w:numId="15" w16cid:durableId="34696152">
    <w:abstractNumId w:val="31"/>
  </w:num>
  <w:num w:numId="16" w16cid:durableId="1385060919">
    <w:abstractNumId w:val="35"/>
  </w:num>
  <w:num w:numId="17" w16cid:durableId="395855447">
    <w:abstractNumId w:val="14"/>
  </w:num>
  <w:num w:numId="18" w16cid:durableId="1614359700">
    <w:abstractNumId w:val="23"/>
  </w:num>
  <w:num w:numId="19" w16cid:durableId="1978490851">
    <w:abstractNumId w:val="21"/>
  </w:num>
  <w:num w:numId="20" w16cid:durableId="25910649">
    <w:abstractNumId w:val="9"/>
  </w:num>
  <w:num w:numId="21" w16cid:durableId="1474251391">
    <w:abstractNumId w:val="15"/>
  </w:num>
  <w:num w:numId="22" w16cid:durableId="739014510">
    <w:abstractNumId w:val="39"/>
  </w:num>
  <w:num w:numId="23" w16cid:durableId="1480658780">
    <w:abstractNumId w:val="32"/>
  </w:num>
  <w:num w:numId="24" w16cid:durableId="1902401811">
    <w:abstractNumId w:val="37"/>
  </w:num>
  <w:num w:numId="25" w16cid:durableId="1488595961">
    <w:abstractNumId w:val="36"/>
  </w:num>
  <w:num w:numId="26" w16cid:durableId="1996061647">
    <w:abstractNumId w:val="1"/>
  </w:num>
  <w:num w:numId="27" w16cid:durableId="1184244690">
    <w:abstractNumId w:val="33"/>
  </w:num>
  <w:num w:numId="28" w16cid:durableId="1496916089">
    <w:abstractNumId w:val="13"/>
  </w:num>
  <w:num w:numId="29" w16cid:durableId="934288719">
    <w:abstractNumId w:val="19"/>
  </w:num>
  <w:num w:numId="30" w16cid:durableId="65231765">
    <w:abstractNumId w:val="11"/>
  </w:num>
  <w:num w:numId="31" w16cid:durableId="654339687">
    <w:abstractNumId w:val="38"/>
  </w:num>
  <w:num w:numId="32" w16cid:durableId="1457673559">
    <w:abstractNumId w:val="4"/>
  </w:num>
  <w:num w:numId="33" w16cid:durableId="1998997351">
    <w:abstractNumId w:val="2"/>
  </w:num>
  <w:num w:numId="34" w16cid:durableId="2103642245">
    <w:abstractNumId w:val="34"/>
  </w:num>
  <w:num w:numId="35" w16cid:durableId="2051951769">
    <w:abstractNumId w:val="20"/>
  </w:num>
  <w:num w:numId="36" w16cid:durableId="814681487">
    <w:abstractNumId w:val="29"/>
  </w:num>
  <w:num w:numId="37" w16cid:durableId="502168341">
    <w:abstractNumId w:val="7"/>
  </w:num>
  <w:num w:numId="38" w16cid:durableId="2021352508">
    <w:abstractNumId w:val="6"/>
  </w:num>
  <w:num w:numId="39" w16cid:durableId="2073234824">
    <w:abstractNumId w:val="40"/>
  </w:num>
  <w:num w:numId="40" w16cid:durableId="473764595">
    <w:abstractNumId w:val="24"/>
  </w:num>
  <w:num w:numId="41" w16cid:durableId="18544914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99"/>
    <w:rsid w:val="000025F9"/>
    <w:rsid w:val="000141EE"/>
    <w:rsid w:val="000176F2"/>
    <w:rsid w:val="00030F54"/>
    <w:rsid w:val="00032A45"/>
    <w:rsid w:val="00033E3F"/>
    <w:rsid w:val="00042692"/>
    <w:rsid w:val="000432DB"/>
    <w:rsid w:val="0006211F"/>
    <w:rsid w:val="0006284A"/>
    <w:rsid w:val="00062D38"/>
    <w:rsid w:val="000701D7"/>
    <w:rsid w:val="000834F6"/>
    <w:rsid w:val="00094BEA"/>
    <w:rsid w:val="000A0E3D"/>
    <w:rsid w:val="000A44DC"/>
    <w:rsid w:val="000A68C4"/>
    <w:rsid w:val="000B0487"/>
    <w:rsid w:val="000B11C2"/>
    <w:rsid w:val="000B1655"/>
    <w:rsid w:val="000B3CF3"/>
    <w:rsid w:val="000D23C5"/>
    <w:rsid w:val="000D4282"/>
    <w:rsid w:val="000F5A57"/>
    <w:rsid w:val="00110F35"/>
    <w:rsid w:val="00127026"/>
    <w:rsid w:val="001339A7"/>
    <w:rsid w:val="00134390"/>
    <w:rsid w:val="00161662"/>
    <w:rsid w:val="0016353D"/>
    <w:rsid w:val="00167129"/>
    <w:rsid w:val="00183CDB"/>
    <w:rsid w:val="001858C3"/>
    <w:rsid w:val="00192344"/>
    <w:rsid w:val="00197925"/>
    <w:rsid w:val="001B169F"/>
    <w:rsid w:val="001B691F"/>
    <w:rsid w:val="001C375C"/>
    <w:rsid w:val="001C4A1E"/>
    <w:rsid w:val="001D10FD"/>
    <w:rsid w:val="001E36A6"/>
    <w:rsid w:val="001F6720"/>
    <w:rsid w:val="00200B82"/>
    <w:rsid w:val="00201E07"/>
    <w:rsid w:val="0020647A"/>
    <w:rsid w:val="00215498"/>
    <w:rsid w:val="00227681"/>
    <w:rsid w:val="00264811"/>
    <w:rsid w:val="00277641"/>
    <w:rsid w:val="00280794"/>
    <w:rsid w:val="002D08BC"/>
    <w:rsid w:val="002D1E8F"/>
    <w:rsid w:val="002D2109"/>
    <w:rsid w:val="003012CF"/>
    <w:rsid w:val="0030133D"/>
    <w:rsid w:val="00311268"/>
    <w:rsid w:val="00332A61"/>
    <w:rsid w:val="00333791"/>
    <w:rsid w:val="00340271"/>
    <w:rsid w:val="00341E62"/>
    <w:rsid w:val="00345509"/>
    <w:rsid w:val="003606FA"/>
    <w:rsid w:val="0036203A"/>
    <w:rsid w:val="003A4AC5"/>
    <w:rsid w:val="003A64FD"/>
    <w:rsid w:val="003A732F"/>
    <w:rsid w:val="003B1744"/>
    <w:rsid w:val="003B66A8"/>
    <w:rsid w:val="003C0D3A"/>
    <w:rsid w:val="003E5779"/>
    <w:rsid w:val="003F750E"/>
    <w:rsid w:val="00400D99"/>
    <w:rsid w:val="00402D11"/>
    <w:rsid w:val="00407D15"/>
    <w:rsid w:val="00411086"/>
    <w:rsid w:val="00412EB6"/>
    <w:rsid w:val="004158D2"/>
    <w:rsid w:val="0042400A"/>
    <w:rsid w:val="00425355"/>
    <w:rsid w:val="00435077"/>
    <w:rsid w:val="00445187"/>
    <w:rsid w:val="00452214"/>
    <w:rsid w:val="00455224"/>
    <w:rsid w:val="004555EA"/>
    <w:rsid w:val="00463E18"/>
    <w:rsid w:val="00472CAE"/>
    <w:rsid w:val="0047717A"/>
    <w:rsid w:val="00484CF9"/>
    <w:rsid w:val="00490DDF"/>
    <w:rsid w:val="00494A27"/>
    <w:rsid w:val="004A14B5"/>
    <w:rsid w:val="004A595E"/>
    <w:rsid w:val="004B5118"/>
    <w:rsid w:val="004B6D5E"/>
    <w:rsid w:val="004B78A3"/>
    <w:rsid w:val="004C30E3"/>
    <w:rsid w:val="004C3AB3"/>
    <w:rsid w:val="004C3C02"/>
    <w:rsid w:val="004D54AF"/>
    <w:rsid w:val="004E5EF0"/>
    <w:rsid w:val="004E7CED"/>
    <w:rsid w:val="004F402A"/>
    <w:rsid w:val="00510F90"/>
    <w:rsid w:val="00512090"/>
    <w:rsid w:val="00512E95"/>
    <w:rsid w:val="00524AE7"/>
    <w:rsid w:val="00527220"/>
    <w:rsid w:val="005312A8"/>
    <w:rsid w:val="005335F6"/>
    <w:rsid w:val="00540270"/>
    <w:rsid w:val="005521D2"/>
    <w:rsid w:val="00566853"/>
    <w:rsid w:val="0057050F"/>
    <w:rsid w:val="00571593"/>
    <w:rsid w:val="00585984"/>
    <w:rsid w:val="00585D83"/>
    <w:rsid w:val="00593DE5"/>
    <w:rsid w:val="00596CA3"/>
    <w:rsid w:val="00597495"/>
    <w:rsid w:val="005A0A27"/>
    <w:rsid w:val="005A7FE3"/>
    <w:rsid w:val="005B5041"/>
    <w:rsid w:val="005B79D0"/>
    <w:rsid w:val="005F0DE0"/>
    <w:rsid w:val="00610AF8"/>
    <w:rsid w:val="006170EF"/>
    <w:rsid w:val="0063220B"/>
    <w:rsid w:val="00634462"/>
    <w:rsid w:val="00635C38"/>
    <w:rsid w:val="00637F0D"/>
    <w:rsid w:val="0064446F"/>
    <w:rsid w:val="00646C57"/>
    <w:rsid w:val="00647CE1"/>
    <w:rsid w:val="00662EC4"/>
    <w:rsid w:val="006730EC"/>
    <w:rsid w:val="00680B40"/>
    <w:rsid w:val="00684472"/>
    <w:rsid w:val="00696290"/>
    <w:rsid w:val="006963CB"/>
    <w:rsid w:val="006C77DC"/>
    <w:rsid w:val="006E7945"/>
    <w:rsid w:val="006F105D"/>
    <w:rsid w:val="006F4022"/>
    <w:rsid w:val="007034C8"/>
    <w:rsid w:val="00724030"/>
    <w:rsid w:val="0076292D"/>
    <w:rsid w:val="0078714F"/>
    <w:rsid w:val="00790AEB"/>
    <w:rsid w:val="00793836"/>
    <w:rsid w:val="00793D28"/>
    <w:rsid w:val="0079477E"/>
    <w:rsid w:val="007A63C4"/>
    <w:rsid w:val="007B6D28"/>
    <w:rsid w:val="007B78F3"/>
    <w:rsid w:val="007D0871"/>
    <w:rsid w:val="007E5C85"/>
    <w:rsid w:val="007E62FB"/>
    <w:rsid w:val="00810F70"/>
    <w:rsid w:val="00811A04"/>
    <w:rsid w:val="00814255"/>
    <w:rsid w:val="008328DA"/>
    <w:rsid w:val="0083555C"/>
    <w:rsid w:val="00840FD1"/>
    <w:rsid w:val="008464AC"/>
    <w:rsid w:val="008503CE"/>
    <w:rsid w:val="00851D0A"/>
    <w:rsid w:val="00864445"/>
    <w:rsid w:val="00871655"/>
    <w:rsid w:val="008761D1"/>
    <w:rsid w:val="008A3536"/>
    <w:rsid w:val="008B50DE"/>
    <w:rsid w:val="008B7B90"/>
    <w:rsid w:val="008C03E7"/>
    <w:rsid w:val="008C1083"/>
    <w:rsid w:val="008C2E82"/>
    <w:rsid w:val="008C3D79"/>
    <w:rsid w:val="008D0413"/>
    <w:rsid w:val="008D1949"/>
    <w:rsid w:val="008E6B96"/>
    <w:rsid w:val="008F1378"/>
    <w:rsid w:val="00921126"/>
    <w:rsid w:val="00921F18"/>
    <w:rsid w:val="00922024"/>
    <w:rsid w:val="009400FA"/>
    <w:rsid w:val="009416C2"/>
    <w:rsid w:val="00954E2F"/>
    <w:rsid w:val="00977942"/>
    <w:rsid w:val="00982FDF"/>
    <w:rsid w:val="009A3C67"/>
    <w:rsid w:val="009A6492"/>
    <w:rsid w:val="009A7E53"/>
    <w:rsid w:val="009B3B52"/>
    <w:rsid w:val="009B4076"/>
    <w:rsid w:val="009D1664"/>
    <w:rsid w:val="009D1D19"/>
    <w:rsid w:val="009D2499"/>
    <w:rsid w:val="009E78F2"/>
    <w:rsid w:val="009F41DA"/>
    <w:rsid w:val="00A02C86"/>
    <w:rsid w:val="00A03779"/>
    <w:rsid w:val="00A13CED"/>
    <w:rsid w:val="00A2062A"/>
    <w:rsid w:val="00A25389"/>
    <w:rsid w:val="00A32867"/>
    <w:rsid w:val="00A34563"/>
    <w:rsid w:val="00A456AC"/>
    <w:rsid w:val="00A51A14"/>
    <w:rsid w:val="00A56536"/>
    <w:rsid w:val="00A5671E"/>
    <w:rsid w:val="00A66530"/>
    <w:rsid w:val="00A72757"/>
    <w:rsid w:val="00A80ABD"/>
    <w:rsid w:val="00A8550E"/>
    <w:rsid w:val="00A86874"/>
    <w:rsid w:val="00A946DE"/>
    <w:rsid w:val="00A94E03"/>
    <w:rsid w:val="00A952ED"/>
    <w:rsid w:val="00A955BD"/>
    <w:rsid w:val="00AA0F67"/>
    <w:rsid w:val="00AC07FC"/>
    <w:rsid w:val="00AC3CEB"/>
    <w:rsid w:val="00AC7C99"/>
    <w:rsid w:val="00AD2D3D"/>
    <w:rsid w:val="00AD47D9"/>
    <w:rsid w:val="00AD4C64"/>
    <w:rsid w:val="00AD7A8C"/>
    <w:rsid w:val="00AE11D2"/>
    <w:rsid w:val="00AE76D0"/>
    <w:rsid w:val="00AF284F"/>
    <w:rsid w:val="00B31E64"/>
    <w:rsid w:val="00B3480C"/>
    <w:rsid w:val="00B35DA9"/>
    <w:rsid w:val="00B4060C"/>
    <w:rsid w:val="00B429CA"/>
    <w:rsid w:val="00B43D65"/>
    <w:rsid w:val="00B46029"/>
    <w:rsid w:val="00B559CC"/>
    <w:rsid w:val="00B60D1D"/>
    <w:rsid w:val="00B64081"/>
    <w:rsid w:val="00B66CAB"/>
    <w:rsid w:val="00B7058D"/>
    <w:rsid w:val="00B857C2"/>
    <w:rsid w:val="00B91BFF"/>
    <w:rsid w:val="00B96E51"/>
    <w:rsid w:val="00B975E5"/>
    <w:rsid w:val="00B976DD"/>
    <w:rsid w:val="00BC0029"/>
    <w:rsid w:val="00BC49F3"/>
    <w:rsid w:val="00BC50C3"/>
    <w:rsid w:val="00BD7E50"/>
    <w:rsid w:val="00BE4831"/>
    <w:rsid w:val="00BF1F7C"/>
    <w:rsid w:val="00BF23FB"/>
    <w:rsid w:val="00BF2ACA"/>
    <w:rsid w:val="00C10CD4"/>
    <w:rsid w:val="00C34420"/>
    <w:rsid w:val="00C46A04"/>
    <w:rsid w:val="00C52581"/>
    <w:rsid w:val="00C70CB9"/>
    <w:rsid w:val="00C75637"/>
    <w:rsid w:val="00C82B9A"/>
    <w:rsid w:val="00C839C4"/>
    <w:rsid w:val="00C848FA"/>
    <w:rsid w:val="00C97AEC"/>
    <w:rsid w:val="00CC629C"/>
    <w:rsid w:val="00CC6AEA"/>
    <w:rsid w:val="00CD1BF9"/>
    <w:rsid w:val="00CE2AE2"/>
    <w:rsid w:val="00CF1A79"/>
    <w:rsid w:val="00CF49ED"/>
    <w:rsid w:val="00CF6ABE"/>
    <w:rsid w:val="00D06C10"/>
    <w:rsid w:val="00D10375"/>
    <w:rsid w:val="00D14EA5"/>
    <w:rsid w:val="00D206C3"/>
    <w:rsid w:val="00D218C4"/>
    <w:rsid w:val="00D23EA1"/>
    <w:rsid w:val="00D31496"/>
    <w:rsid w:val="00D33D78"/>
    <w:rsid w:val="00D44801"/>
    <w:rsid w:val="00D4553E"/>
    <w:rsid w:val="00D61A24"/>
    <w:rsid w:val="00D66FBB"/>
    <w:rsid w:val="00D7550D"/>
    <w:rsid w:val="00D9308E"/>
    <w:rsid w:val="00DA07CB"/>
    <w:rsid w:val="00DB343E"/>
    <w:rsid w:val="00DD77FC"/>
    <w:rsid w:val="00DF026B"/>
    <w:rsid w:val="00DF0894"/>
    <w:rsid w:val="00DF6EAE"/>
    <w:rsid w:val="00E02F94"/>
    <w:rsid w:val="00E03C18"/>
    <w:rsid w:val="00E06422"/>
    <w:rsid w:val="00E12CC8"/>
    <w:rsid w:val="00E14A70"/>
    <w:rsid w:val="00E20048"/>
    <w:rsid w:val="00E36032"/>
    <w:rsid w:val="00E463E4"/>
    <w:rsid w:val="00E540FA"/>
    <w:rsid w:val="00E5546F"/>
    <w:rsid w:val="00E67CBF"/>
    <w:rsid w:val="00E720A8"/>
    <w:rsid w:val="00E72AA5"/>
    <w:rsid w:val="00E74276"/>
    <w:rsid w:val="00E82D59"/>
    <w:rsid w:val="00E854A6"/>
    <w:rsid w:val="00E9153E"/>
    <w:rsid w:val="00EA22C3"/>
    <w:rsid w:val="00EB78EF"/>
    <w:rsid w:val="00ED0B0C"/>
    <w:rsid w:val="00ED565A"/>
    <w:rsid w:val="00ED5665"/>
    <w:rsid w:val="00EF08B2"/>
    <w:rsid w:val="00EF324E"/>
    <w:rsid w:val="00F104BD"/>
    <w:rsid w:val="00F13844"/>
    <w:rsid w:val="00F21E25"/>
    <w:rsid w:val="00F25C9C"/>
    <w:rsid w:val="00F265C7"/>
    <w:rsid w:val="00F32F0C"/>
    <w:rsid w:val="00F36495"/>
    <w:rsid w:val="00F50317"/>
    <w:rsid w:val="00F53953"/>
    <w:rsid w:val="00F56435"/>
    <w:rsid w:val="00F61130"/>
    <w:rsid w:val="00F6214C"/>
    <w:rsid w:val="00F64C77"/>
    <w:rsid w:val="00F7166E"/>
    <w:rsid w:val="00F71F95"/>
    <w:rsid w:val="00F73217"/>
    <w:rsid w:val="00F73BEB"/>
    <w:rsid w:val="00F822DD"/>
    <w:rsid w:val="00F95E2E"/>
    <w:rsid w:val="00FD3992"/>
    <w:rsid w:val="00FD483C"/>
    <w:rsid w:val="00FE15CC"/>
    <w:rsid w:val="00FF1C34"/>
    <w:rsid w:val="01D43781"/>
    <w:rsid w:val="4CD15030"/>
    <w:rsid w:val="77E5E49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F621"/>
  <w15:chartTrackingRefBased/>
  <w15:docId w15:val="{7BDFCA82-E0E2-4BD3-8579-DF40F10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99"/>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C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7C99"/>
    <w:rPr>
      <w:color w:val="0000FF"/>
      <w:u w:val="single"/>
    </w:rPr>
  </w:style>
  <w:style w:type="paragraph" w:styleId="Paragraphedeliste">
    <w:name w:val="List Paragraph"/>
    <w:basedOn w:val="Normal"/>
    <w:uiPriority w:val="34"/>
    <w:qFormat/>
    <w:rsid w:val="00AC7C99"/>
    <w:pPr>
      <w:ind w:left="720"/>
      <w:contextualSpacing/>
    </w:pPr>
  </w:style>
  <w:style w:type="paragraph" w:styleId="Notedebasdepage">
    <w:name w:val="footnote text"/>
    <w:basedOn w:val="Normal"/>
    <w:link w:val="NotedebasdepageCar"/>
    <w:uiPriority w:val="99"/>
    <w:semiHidden/>
    <w:unhideWhenUsed/>
    <w:rsid w:val="00AC7C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7C99"/>
    <w:rPr>
      <w:kern w:val="0"/>
      <w:sz w:val="20"/>
      <w:szCs w:val="20"/>
      <w14:ligatures w14:val="none"/>
    </w:rPr>
  </w:style>
  <w:style w:type="character" w:styleId="Appelnotedebasdep">
    <w:name w:val="footnote reference"/>
    <w:basedOn w:val="Policepardfaut"/>
    <w:uiPriority w:val="99"/>
    <w:semiHidden/>
    <w:unhideWhenUsed/>
    <w:rsid w:val="00AC7C99"/>
    <w:rPr>
      <w:vertAlign w:val="superscript"/>
    </w:rPr>
  </w:style>
  <w:style w:type="paragraph" w:styleId="Pieddepage">
    <w:name w:val="footer"/>
    <w:basedOn w:val="Normal"/>
    <w:link w:val="PieddepageCar"/>
    <w:uiPriority w:val="99"/>
    <w:unhideWhenUsed/>
    <w:rsid w:val="00AC7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C99"/>
    <w:rPr>
      <w:kern w:val="0"/>
      <w14:ligatures w14:val="none"/>
    </w:rPr>
  </w:style>
  <w:style w:type="paragraph" w:styleId="En-tte">
    <w:name w:val="header"/>
    <w:basedOn w:val="Normal"/>
    <w:link w:val="En-tteCar"/>
    <w:uiPriority w:val="99"/>
    <w:unhideWhenUsed/>
    <w:rsid w:val="00AC7C99"/>
    <w:pPr>
      <w:tabs>
        <w:tab w:val="center" w:pos="4536"/>
        <w:tab w:val="right" w:pos="9072"/>
      </w:tabs>
      <w:spacing w:after="0" w:line="240" w:lineRule="auto"/>
    </w:pPr>
  </w:style>
  <w:style w:type="character" w:customStyle="1" w:styleId="En-tteCar">
    <w:name w:val="En-tête Car"/>
    <w:basedOn w:val="Policepardfaut"/>
    <w:link w:val="En-tte"/>
    <w:uiPriority w:val="99"/>
    <w:rsid w:val="00AC7C99"/>
    <w:rPr>
      <w:kern w:val="0"/>
      <w14:ligatures w14:val="none"/>
    </w:rPr>
  </w:style>
  <w:style w:type="character" w:styleId="Mentionnonrsolue">
    <w:name w:val="Unresolved Mention"/>
    <w:basedOn w:val="Policepardfaut"/>
    <w:uiPriority w:val="99"/>
    <w:semiHidden/>
    <w:unhideWhenUsed/>
    <w:rsid w:val="002D08BC"/>
    <w:rPr>
      <w:color w:val="605E5C"/>
      <w:shd w:val="clear" w:color="auto" w:fill="E1DFDD"/>
    </w:rPr>
  </w:style>
  <w:style w:type="paragraph" w:styleId="Rvision">
    <w:name w:val="Revision"/>
    <w:hidden/>
    <w:uiPriority w:val="99"/>
    <w:semiHidden/>
    <w:rsid w:val="00510F90"/>
    <w:pPr>
      <w:spacing w:after="0" w:line="240" w:lineRule="auto"/>
    </w:pPr>
    <w:rPr>
      <w:kern w:val="0"/>
      <w14:ligatures w14:val="none"/>
    </w:rPr>
  </w:style>
  <w:style w:type="character" w:styleId="Marquedecommentaire">
    <w:name w:val="annotation reference"/>
    <w:basedOn w:val="Policepardfaut"/>
    <w:uiPriority w:val="99"/>
    <w:semiHidden/>
    <w:unhideWhenUsed/>
    <w:rsid w:val="00E82D59"/>
    <w:rPr>
      <w:sz w:val="16"/>
      <w:szCs w:val="16"/>
    </w:rPr>
  </w:style>
  <w:style w:type="paragraph" w:styleId="Commentaire">
    <w:name w:val="annotation text"/>
    <w:basedOn w:val="Normal"/>
    <w:link w:val="CommentaireCar"/>
    <w:uiPriority w:val="99"/>
    <w:unhideWhenUsed/>
    <w:rsid w:val="00E82D59"/>
    <w:pPr>
      <w:spacing w:line="240" w:lineRule="auto"/>
    </w:pPr>
    <w:rPr>
      <w:sz w:val="20"/>
      <w:szCs w:val="20"/>
    </w:rPr>
  </w:style>
  <w:style w:type="character" w:customStyle="1" w:styleId="CommentaireCar">
    <w:name w:val="Commentaire Car"/>
    <w:basedOn w:val="Policepardfaut"/>
    <w:link w:val="Commentaire"/>
    <w:uiPriority w:val="99"/>
    <w:rsid w:val="00E82D59"/>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82D59"/>
    <w:rPr>
      <w:b/>
      <w:bCs/>
    </w:rPr>
  </w:style>
  <w:style w:type="character" w:customStyle="1" w:styleId="ObjetducommentaireCar">
    <w:name w:val="Objet du commentaire Car"/>
    <w:basedOn w:val="CommentaireCar"/>
    <w:link w:val="Objetducommentaire"/>
    <w:uiPriority w:val="99"/>
    <w:semiHidden/>
    <w:rsid w:val="00E82D59"/>
    <w:rPr>
      <w:b/>
      <w:bCs/>
      <w:kern w:val="0"/>
      <w:sz w:val="20"/>
      <w:szCs w:val="20"/>
      <w14:ligatures w14:val="none"/>
    </w:rPr>
  </w:style>
  <w:style w:type="paragraph" w:styleId="Date">
    <w:name w:val="Date"/>
    <w:basedOn w:val="Normal"/>
    <w:next w:val="Normal"/>
    <w:link w:val="DateCar"/>
    <w:uiPriority w:val="99"/>
    <w:semiHidden/>
    <w:unhideWhenUsed/>
    <w:rsid w:val="00332A61"/>
  </w:style>
  <w:style w:type="character" w:customStyle="1" w:styleId="DateCar">
    <w:name w:val="Date Car"/>
    <w:basedOn w:val="Policepardfaut"/>
    <w:link w:val="Date"/>
    <w:uiPriority w:val="99"/>
    <w:semiHidden/>
    <w:rsid w:val="00332A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2239">
      <w:bodyDiv w:val="1"/>
      <w:marLeft w:val="0"/>
      <w:marRight w:val="0"/>
      <w:marTop w:val="0"/>
      <w:marBottom w:val="0"/>
      <w:divBdr>
        <w:top w:val="none" w:sz="0" w:space="0" w:color="auto"/>
        <w:left w:val="none" w:sz="0" w:space="0" w:color="auto"/>
        <w:bottom w:val="none" w:sz="0" w:space="0" w:color="auto"/>
        <w:right w:val="none" w:sz="0" w:space="0" w:color="auto"/>
      </w:divBdr>
    </w:div>
    <w:div w:id="343092102">
      <w:bodyDiv w:val="1"/>
      <w:marLeft w:val="0"/>
      <w:marRight w:val="0"/>
      <w:marTop w:val="0"/>
      <w:marBottom w:val="0"/>
      <w:divBdr>
        <w:top w:val="none" w:sz="0" w:space="0" w:color="auto"/>
        <w:left w:val="none" w:sz="0" w:space="0" w:color="auto"/>
        <w:bottom w:val="none" w:sz="0" w:space="0" w:color="auto"/>
        <w:right w:val="none" w:sz="0" w:space="0" w:color="auto"/>
      </w:divBdr>
    </w:div>
    <w:div w:id="836963876">
      <w:bodyDiv w:val="1"/>
      <w:marLeft w:val="0"/>
      <w:marRight w:val="0"/>
      <w:marTop w:val="0"/>
      <w:marBottom w:val="0"/>
      <w:divBdr>
        <w:top w:val="none" w:sz="0" w:space="0" w:color="auto"/>
        <w:left w:val="none" w:sz="0" w:space="0" w:color="auto"/>
        <w:bottom w:val="none" w:sz="0" w:space="0" w:color="auto"/>
        <w:right w:val="none" w:sz="0" w:space="0" w:color="auto"/>
      </w:divBdr>
    </w:div>
    <w:div w:id="861819095">
      <w:bodyDiv w:val="1"/>
      <w:marLeft w:val="0"/>
      <w:marRight w:val="0"/>
      <w:marTop w:val="0"/>
      <w:marBottom w:val="0"/>
      <w:divBdr>
        <w:top w:val="none" w:sz="0" w:space="0" w:color="auto"/>
        <w:left w:val="none" w:sz="0" w:space="0" w:color="auto"/>
        <w:bottom w:val="none" w:sz="0" w:space="0" w:color="auto"/>
        <w:right w:val="none" w:sz="0" w:space="0" w:color="auto"/>
      </w:divBdr>
    </w:div>
    <w:div w:id="1159737822">
      <w:bodyDiv w:val="1"/>
      <w:marLeft w:val="0"/>
      <w:marRight w:val="0"/>
      <w:marTop w:val="0"/>
      <w:marBottom w:val="0"/>
      <w:divBdr>
        <w:top w:val="none" w:sz="0" w:space="0" w:color="auto"/>
        <w:left w:val="none" w:sz="0" w:space="0" w:color="auto"/>
        <w:bottom w:val="none" w:sz="0" w:space="0" w:color="auto"/>
        <w:right w:val="none" w:sz="0" w:space="0" w:color="auto"/>
      </w:divBdr>
    </w:div>
    <w:div w:id="1395154388">
      <w:bodyDiv w:val="1"/>
      <w:marLeft w:val="0"/>
      <w:marRight w:val="0"/>
      <w:marTop w:val="0"/>
      <w:marBottom w:val="0"/>
      <w:divBdr>
        <w:top w:val="none" w:sz="0" w:space="0" w:color="auto"/>
        <w:left w:val="none" w:sz="0" w:space="0" w:color="auto"/>
        <w:bottom w:val="none" w:sz="0" w:space="0" w:color="auto"/>
        <w:right w:val="none" w:sz="0" w:space="0" w:color="auto"/>
      </w:divBdr>
    </w:div>
    <w:div w:id="1857424820">
      <w:bodyDiv w:val="1"/>
      <w:marLeft w:val="0"/>
      <w:marRight w:val="0"/>
      <w:marTop w:val="0"/>
      <w:marBottom w:val="0"/>
      <w:divBdr>
        <w:top w:val="none" w:sz="0" w:space="0" w:color="auto"/>
        <w:left w:val="none" w:sz="0" w:space="0" w:color="auto"/>
        <w:bottom w:val="none" w:sz="0" w:space="0" w:color="auto"/>
        <w:right w:val="none" w:sz="0" w:space="0" w:color="auto"/>
      </w:divBdr>
      <w:divsChild>
        <w:div w:id="977805439">
          <w:marLeft w:val="0"/>
          <w:marRight w:val="0"/>
          <w:marTop w:val="0"/>
          <w:marBottom w:val="0"/>
          <w:divBdr>
            <w:top w:val="none" w:sz="0" w:space="0" w:color="auto"/>
            <w:left w:val="none" w:sz="0" w:space="0" w:color="auto"/>
            <w:bottom w:val="none" w:sz="0" w:space="0" w:color="auto"/>
            <w:right w:val="none" w:sz="0" w:space="0" w:color="auto"/>
          </w:divBdr>
        </w:div>
        <w:div w:id="701856042">
          <w:marLeft w:val="0"/>
          <w:marRight w:val="0"/>
          <w:marTop w:val="0"/>
          <w:marBottom w:val="0"/>
          <w:divBdr>
            <w:top w:val="none" w:sz="0" w:space="0" w:color="auto"/>
            <w:left w:val="none" w:sz="0" w:space="0" w:color="auto"/>
            <w:bottom w:val="none" w:sz="0" w:space="0" w:color="auto"/>
            <w:right w:val="none" w:sz="0" w:space="0" w:color="auto"/>
          </w:divBdr>
        </w:div>
        <w:div w:id="106893978">
          <w:marLeft w:val="0"/>
          <w:marRight w:val="0"/>
          <w:marTop w:val="0"/>
          <w:marBottom w:val="0"/>
          <w:divBdr>
            <w:top w:val="none" w:sz="0" w:space="0" w:color="auto"/>
            <w:left w:val="none" w:sz="0" w:space="0" w:color="auto"/>
            <w:bottom w:val="none" w:sz="0" w:space="0" w:color="auto"/>
            <w:right w:val="none" w:sz="0" w:space="0" w:color="auto"/>
          </w:divBdr>
          <w:divsChild>
            <w:div w:id="1815754896">
              <w:marLeft w:val="-75"/>
              <w:marRight w:val="0"/>
              <w:marTop w:val="30"/>
              <w:marBottom w:val="30"/>
              <w:divBdr>
                <w:top w:val="none" w:sz="0" w:space="0" w:color="auto"/>
                <w:left w:val="none" w:sz="0" w:space="0" w:color="auto"/>
                <w:bottom w:val="none" w:sz="0" w:space="0" w:color="auto"/>
                <w:right w:val="none" w:sz="0" w:space="0" w:color="auto"/>
              </w:divBdr>
              <w:divsChild>
                <w:div w:id="1098988547">
                  <w:marLeft w:val="0"/>
                  <w:marRight w:val="0"/>
                  <w:marTop w:val="0"/>
                  <w:marBottom w:val="0"/>
                  <w:divBdr>
                    <w:top w:val="none" w:sz="0" w:space="0" w:color="auto"/>
                    <w:left w:val="none" w:sz="0" w:space="0" w:color="auto"/>
                    <w:bottom w:val="none" w:sz="0" w:space="0" w:color="auto"/>
                    <w:right w:val="none" w:sz="0" w:space="0" w:color="auto"/>
                  </w:divBdr>
                  <w:divsChild>
                    <w:div w:id="2130662010">
                      <w:marLeft w:val="0"/>
                      <w:marRight w:val="0"/>
                      <w:marTop w:val="0"/>
                      <w:marBottom w:val="0"/>
                      <w:divBdr>
                        <w:top w:val="none" w:sz="0" w:space="0" w:color="auto"/>
                        <w:left w:val="none" w:sz="0" w:space="0" w:color="auto"/>
                        <w:bottom w:val="none" w:sz="0" w:space="0" w:color="auto"/>
                        <w:right w:val="none" w:sz="0" w:space="0" w:color="auto"/>
                      </w:divBdr>
                    </w:div>
                  </w:divsChild>
                </w:div>
                <w:div w:id="980501148">
                  <w:marLeft w:val="0"/>
                  <w:marRight w:val="0"/>
                  <w:marTop w:val="0"/>
                  <w:marBottom w:val="0"/>
                  <w:divBdr>
                    <w:top w:val="none" w:sz="0" w:space="0" w:color="auto"/>
                    <w:left w:val="none" w:sz="0" w:space="0" w:color="auto"/>
                    <w:bottom w:val="none" w:sz="0" w:space="0" w:color="auto"/>
                    <w:right w:val="none" w:sz="0" w:space="0" w:color="auto"/>
                  </w:divBdr>
                  <w:divsChild>
                    <w:div w:id="1489130623">
                      <w:marLeft w:val="0"/>
                      <w:marRight w:val="0"/>
                      <w:marTop w:val="0"/>
                      <w:marBottom w:val="0"/>
                      <w:divBdr>
                        <w:top w:val="none" w:sz="0" w:space="0" w:color="auto"/>
                        <w:left w:val="none" w:sz="0" w:space="0" w:color="auto"/>
                        <w:bottom w:val="none" w:sz="0" w:space="0" w:color="auto"/>
                        <w:right w:val="none" w:sz="0" w:space="0" w:color="auto"/>
                      </w:divBdr>
                    </w:div>
                  </w:divsChild>
                </w:div>
                <w:div w:id="315190751">
                  <w:marLeft w:val="0"/>
                  <w:marRight w:val="0"/>
                  <w:marTop w:val="0"/>
                  <w:marBottom w:val="0"/>
                  <w:divBdr>
                    <w:top w:val="none" w:sz="0" w:space="0" w:color="auto"/>
                    <w:left w:val="none" w:sz="0" w:space="0" w:color="auto"/>
                    <w:bottom w:val="none" w:sz="0" w:space="0" w:color="auto"/>
                    <w:right w:val="none" w:sz="0" w:space="0" w:color="auto"/>
                  </w:divBdr>
                  <w:divsChild>
                    <w:div w:id="2103336590">
                      <w:marLeft w:val="0"/>
                      <w:marRight w:val="0"/>
                      <w:marTop w:val="0"/>
                      <w:marBottom w:val="0"/>
                      <w:divBdr>
                        <w:top w:val="none" w:sz="0" w:space="0" w:color="auto"/>
                        <w:left w:val="none" w:sz="0" w:space="0" w:color="auto"/>
                        <w:bottom w:val="none" w:sz="0" w:space="0" w:color="auto"/>
                        <w:right w:val="none" w:sz="0" w:space="0" w:color="auto"/>
                      </w:divBdr>
                    </w:div>
                  </w:divsChild>
                </w:div>
                <w:div w:id="792403942">
                  <w:marLeft w:val="0"/>
                  <w:marRight w:val="0"/>
                  <w:marTop w:val="0"/>
                  <w:marBottom w:val="0"/>
                  <w:divBdr>
                    <w:top w:val="none" w:sz="0" w:space="0" w:color="auto"/>
                    <w:left w:val="none" w:sz="0" w:space="0" w:color="auto"/>
                    <w:bottom w:val="none" w:sz="0" w:space="0" w:color="auto"/>
                    <w:right w:val="none" w:sz="0" w:space="0" w:color="auto"/>
                  </w:divBdr>
                  <w:divsChild>
                    <w:div w:id="904880129">
                      <w:marLeft w:val="0"/>
                      <w:marRight w:val="0"/>
                      <w:marTop w:val="0"/>
                      <w:marBottom w:val="0"/>
                      <w:divBdr>
                        <w:top w:val="none" w:sz="0" w:space="0" w:color="auto"/>
                        <w:left w:val="none" w:sz="0" w:space="0" w:color="auto"/>
                        <w:bottom w:val="none" w:sz="0" w:space="0" w:color="auto"/>
                        <w:right w:val="none" w:sz="0" w:space="0" w:color="auto"/>
                      </w:divBdr>
                    </w:div>
                  </w:divsChild>
                </w:div>
                <w:div w:id="264727520">
                  <w:marLeft w:val="0"/>
                  <w:marRight w:val="0"/>
                  <w:marTop w:val="0"/>
                  <w:marBottom w:val="0"/>
                  <w:divBdr>
                    <w:top w:val="none" w:sz="0" w:space="0" w:color="auto"/>
                    <w:left w:val="none" w:sz="0" w:space="0" w:color="auto"/>
                    <w:bottom w:val="none" w:sz="0" w:space="0" w:color="auto"/>
                    <w:right w:val="none" w:sz="0" w:space="0" w:color="auto"/>
                  </w:divBdr>
                  <w:divsChild>
                    <w:div w:id="1084842798">
                      <w:marLeft w:val="0"/>
                      <w:marRight w:val="0"/>
                      <w:marTop w:val="0"/>
                      <w:marBottom w:val="0"/>
                      <w:divBdr>
                        <w:top w:val="none" w:sz="0" w:space="0" w:color="auto"/>
                        <w:left w:val="none" w:sz="0" w:space="0" w:color="auto"/>
                        <w:bottom w:val="none" w:sz="0" w:space="0" w:color="auto"/>
                        <w:right w:val="none" w:sz="0" w:space="0" w:color="auto"/>
                      </w:divBdr>
                    </w:div>
                  </w:divsChild>
                </w:div>
                <w:div w:id="183061162">
                  <w:marLeft w:val="0"/>
                  <w:marRight w:val="0"/>
                  <w:marTop w:val="0"/>
                  <w:marBottom w:val="0"/>
                  <w:divBdr>
                    <w:top w:val="none" w:sz="0" w:space="0" w:color="auto"/>
                    <w:left w:val="none" w:sz="0" w:space="0" w:color="auto"/>
                    <w:bottom w:val="none" w:sz="0" w:space="0" w:color="auto"/>
                    <w:right w:val="none" w:sz="0" w:space="0" w:color="auto"/>
                  </w:divBdr>
                  <w:divsChild>
                    <w:div w:id="317194704">
                      <w:marLeft w:val="0"/>
                      <w:marRight w:val="0"/>
                      <w:marTop w:val="0"/>
                      <w:marBottom w:val="0"/>
                      <w:divBdr>
                        <w:top w:val="none" w:sz="0" w:space="0" w:color="auto"/>
                        <w:left w:val="none" w:sz="0" w:space="0" w:color="auto"/>
                        <w:bottom w:val="none" w:sz="0" w:space="0" w:color="auto"/>
                        <w:right w:val="none" w:sz="0" w:space="0" w:color="auto"/>
                      </w:divBdr>
                    </w:div>
                  </w:divsChild>
                </w:div>
                <w:div w:id="382145682">
                  <w:marLeft w:val="0"/>
                  <w:marRight w:val="0"/>
                  <w:marTop w:val="0"/>
                  <w:marBottom w:val="0"/>
                  <w:divBdr>
                    <w:top w:val="none" w:sz="0" w:space="0" w:color="auto"/>
                    <w:left w:val="none" w:sz="0" w:space="0" w:color="auto"/>
                    <w:bottom w:val="none" w:sz="0" w:space="0" w:color="auto"/>
                    <w:right w:val="none" w:sz="0" w:space="0" w:color="auto"/>
                  </w:divBdr>
                  <w:divsChild>
                    <w:div w:id="1902446486">
                      <w:marLeft w:val="0"/>
                      <w:marRight w:val="0"/>
                      <w:marTop w:val="0"/>
                      <w:marBottom w:val="0"/>
                      <w:divBdr>
                        <w:top w:val="none" w:sz="0" w:space="0" w:color="auto"/>
                        <w:left w:val="none" w:sz="0" w:space="0" w:color="auto"/>
                        <w:bottom w:val="none" w:sz="0" w:space="0" w:color="auto"/>
                        <w:right w:val="none" w:sz="0" w:space="0" w:color="auto"/>
                      </w:divBdr>
                    </w:div>
                  </w:divsChild>
                </w:div>
                <w:div w:id="1153719483">
                  <w:marLeft w:val="0"/>
                  <w:marRight w:val="0"/>
                  <w:marTop w:val="0"/>
                  <w:marBottom w:val="0"/>
                  <w:divBdr>
                    <w:top w:val="none" w:sz="0" w:space="0" w:color="auto"/>
                    <w:left w:val="none" w:sz="0" w:space="0" w:color="auto"/>
                    <w:bottom w:val="none" w:sz="0" w:space="0" w:color="auto"/>
                    <w:right w:val="none" w:sz="0" w:space="0" w:color="auto"/>
                  </w:divBdr>
                  <w:divsChild>
                    <w:div w:id="912004726">
                      <w:marLeft w:val="0"/>
                      <w:marRight w:val="0"/>
                      <w:marTop w:val="0"/>
                      <w:marBottom w:val="0"/>
                      <w:divBdr>
                        <w:top w:val="none" w:sz="0" w:space="0" w:color="auto"/>
                        <w:left w:val="none" w:sz="0" w:space="0" w:color="auto"/>
                        <w:bottom w:val="none" w:sz="0" w:space="0" w:color="auto"/>
                        <w:right w:val="none" w:sz="0" w:space="0" w:color="auto"/>
                      </w:divBdr>
                    </w:div>
                  </w:divsChild>
                </w:div>
                <w:div w:id="1593272432">
                  <w:marLeft w:val="0"/>
                  <w:marRight w:val="0"/>
                  <w:marTop w:val="0"/>
                  <w:marBottom w:val="0"/>
                  <w:divBdr>
                    <w:top w:val="none" w:sz="0" w:space="0" w:color="auto"/>
                    <w:left w:val="none" w:sz="0" w:space="0" w:color="auto"/>
                    <w:bottom w:val="none" w:sz="0" w:space="0" w:color="auto"/>
                    <w:right w:val="none" w:sz="0" w:space="0" w:color="auto"/>
                  </w:divBdr>
                  <w:divsChild>
                    <w:div w:id="153499881">
                      <w:marLeft w:val="0"/>
                      <w:marRight w:val="0"/>
                      <w:marTop w:val="0"/>
                      <w:marBottom w:val="0"/>
                      <w:divBdr>
                        <w:top w:val="none" w:sz="0" w:space="0" w:color="auto"/>
                        <w:left w:val="none" w:sz="0" w:space="0" w:color="auto"/>
                        <w:bottom w:val="none" w:sz="0" w:space="0" w:color="auto"/>
                        <w:right w:val="none" w:sz="0" w:space="0" w:color="auto"/>
                      </w:divBdr>
                    </w:div>
                  </w:divsChild>
                </w:div>
                <w:div w:id="1958101695">
                  <w:marLeft w:val="0"/>
                  <w:marRight w:val="0"/>
                  <w:marTop w:val="0"/>
                  <w:marBottom w:val="0"/>
                  <w:divBdr>
                    <w:top w:val="none" w:sz="0" w:space="0" w:color="auto"/>
                    <w:left w:val="none" w:sz="0" w:space="0" w:color="auto"/>
                    <w:bottom w:val="none" w:sz="0" w:space="0" w:color="auto"/>
                    <w:right w:val="none" w:sz="0" w:space="0" w:color="auto"/>
                  </w:divBdr>
                  <w:divsChild>
                    <w:div w:id="772482804">
                      <w:marLeft w:val="0"/>
                      <w:marRight w:val="0"/>
                      <w:marTop w:val="0"/>
                      <w:marBottom w:val="0"/>
                      <w:divBdr>
                        <w:top w:val="none" w:sz="0" w:space="0" w:color="auto"/>
                        <w:left w:val="none" w:sz="0" w:space="0" w:color="auto"/>
                        <w:bottom w:val="none" w:sz="0" w:space="0" w:color="auto"/>
                        <w:right w:val="none" w:sz="0" w:space="0" w:color="auto"/>
                      </w:divBdr>
                    </w:div>
                  </w:divsChild>
                </w:div>
                <w:div w:id="1123042046">
                  <w:marLeft w:val="0"/>
                  <w:marRight w:val="0"/>
                  <w:marTop w:val="0"/>
                  <w:marBottom w:val="0"/>
                  <w:divBdr>
                    <w:top w:val="none" w:sz="0" w:space="0" w:color="auto"/>
                    <w:left w:val="none" w:sz="0" w:space="0" w:color="auto"/>
                    <w:bottom w:val="none" w:sz="0" w:space="0" w:color="auto"/>
                    <w:right w:val="none" w:sz="0" w:space="0" w:color="auto"/>
                  </w:divBdr>
                  <w:divsChild>
                    <w:div w:id="870998018">
                      <w:marLeft w:val="0"/>
                      <w:marRight w:val="0"/>
                      <w:marTop w:val="0"/>
                      <w:marBottom w:val="0"/>
                      <w:divBdr>
                        <w:top w:val="none" w:sz="0" w:space="0" w:color="auto"/>
                        <w:left w:val="none" w:sz="0" w:space="0" w:color="auto"/>
                        <w:bottom w:val="none" w:sz="0" w:space="0" w:color="auto"/>
                        <w:right w:val="none" w:sz="0" w:space="0" w:color="auto"/>
                      </w:divBdr>
                    </w:div>
                  </w:divsChild>
                </w:div>
                <w:div w:id="1682856059">
                  <w:marLeft w:val="0"/>
                  <w:marRight w:val="0"/>
                  <w:marTop w:val="0"/>
                  <w:marBottom w:val="0"/>
                  <w:divBdr>
                    <w:top w:val="none" w:sz="0" w:space="0" w:color="auto"/>
                    <w:left w:val="none" w:sz="0" w:space="0" w:color="auto"/>
                    <w:bottom w:val="none" w:sz="0" w:space="0" w:color="auto"/>
                    <w:right w:val="none" w:sz="0" w:space="0" w:color="auto"/>
                  </w:divBdr>
                  <w:divsChild>
                    <w:div w:id="888495290">
                      <w:marLeft w:val="0"/>
                      <w:marRight w:val="0"/>
                      <w:marTop w:val="0"/>
                      <w:marBottom w:val="0"/>
                      <w:divBdr>
                        <w:top w:val="none" w:sz="0" w:space="0" w:color="auto"/>
                        <w:left w:val="none" w:sz="0" w:space="0" w:color="auto"/>
                        <w:bottom w:val="none" w:sz="0" w:space="0" w:color="auto"/>
                        <w:right w:val="none" w:sz="0" w:space="0" w:color="auto"/>
                      </w:divBdr>
                    </w:div>
                  </w:divsChild>
                </w:div>
                <w:div w:id="654995406">
                  <w:marLeft w:val="0"/>
                  <w:marRight w:val="0"/>
                  <w:marTop w:val="0"/>
                  <w:marBottom w:val="0"/>
                  <w:divBdr>
                    <w:top w:val="none" w:sz="0" w:space="0" w:color="auto"/>
                    <w:left w:val="none" w:sz="0" w:space="0" w:color="auto"/>
                    <w:bottom w:val="none" w:sz="0" w:space="0" w:color="auto"/>
                    <w:right w:val="none" w:sz="0" w:space="0" w:color="auto"/>
                  </w:divBdr>
                  <w:divsChild>
                    <w:div w:id="2053846518">
                      <w:marLeft w:val="0"/>
                      <w:marRight w:val="0"/>
                      <w:marTop w:val="0"/>
                      <w:marBottom w:val="0"/>
                      <w:divBdr>
                        <w:top w:val="none" w:sz="0" w:space="0" w:color="auto"/>
                        <w:left w:val="none" w:sz="0" w:space="0" w:color="auto"/>
                        <w:bottom w:val="none" w:sz="0" w:space="0" w:color="auto"/>
                        <w:right w:val="none" w:sz="0" w:space="0" w:color="auto"/>
                      </w:divBdr>
                    </w:div>
                  </w:divsChild>
                </w:div>
                <w:div w:id="569770203">
                  <w:marLeft w:val="0"/>
                  <w:marRight w:val="0"/>
                  <w:marTop w:val="0"/>
                  <w:marBottom w:val="0"/>
                  <w:divBdr>
                    <w:top w:val="none" w:sz="0" w:space="0" w:color="auto"/>
                    <w:left w:val="none" w:sz="0" w:space="0" w:color="auto"/>
                    <w:bottom w:val="none" w:sz="0" w:space="0" w:color="auto"/>
                    <w:right w:val="none" w:sz="0" w:space="0" w:color="auto"/>
                  </w:divBdr>
                  <w:divsChild>
                    <w:div w:id="1306472549">
                      <w:marLeft w:val="0"/>
                      <w:marRight w:val="0"/>
                      <w:marTop w:val="0"/>
                      <w:marBottom w:val="0"/>
                      <w:divBdr>
                        <w:top w:val="none" w:sz="0" w:space="0" w:color="auto"/>
                        <w:left w:val="none" w:sz="0" w:space="0" w:color="auto"/>
                        <w:bottom w:val="none" w:sz="0" w:space="0" w:color="auto"/>
                        <w:right w:val="none" w:sz="0" w:space="0" w:color="auto"/>
                      </w:divBdr>
                    </w:div>
                  </w:divsChild>
                </w:div>
                <w:div w:id="473638734">
                  <w:marLeft w:val="0"/>
                  <w:marRight w:val="0"/>
                  <w:marTop w:val="0"/>
                  <w:marBottom w:val="0"/>
                  <w:divBdr>
                    <w:top w:val="none" w:sz="0" w:space="0" w:color="auto"/>
                    <w:left w:val="none" w:sz="0" w:space="0" w:color="auto"/>
                    <w:bottom w:val="none" w:sz="0" w:space="0" w:color="auto"/>
                    <w:right w:val="none" w:sz="0" w:space="0" w:color="auto"/>
                  </w:divBdr>
                  <w:divsChild>
                    <w:div w:id="1226989198">
                      <w:marLeft w:val="0"/>
                      <w:marRight w:val="0"/>
                      <w:marTop w:val="0"/>
                      <w:marBottom w:val="0"/>
                      <w:divBdr>
                        <w:top w:val="none" w:sz="0" w:space="0" w:color="auto"/>
                        <w:left w:val="none" w:sz="0" w:space="0" w:color="auto"/>
                        <w:bottom w:val="none" w:sz="0" w:space="0" w:color="auto"/>
                        <w:right w:val="none" w:sz="0" w:space="0" w:color="auto"/>
                      </w:divBdr>
                    </w:div>
                  </w:divsChild>
                </w:div>
                <w:div w:id="466553284">
                  <w:marLeft w:val="0"/>
                  <w:marRight w:val="0"/>
                  <w:marTop w:val="0"/>
                  <w:marBottom w:val="0"/>
                  <w:divBdr>
                    <w:top w:val="none" w:sz="0" w:space="0" w:color="auto"/>
                    <w:left w:val="none" w:sz="0" w:space="0" w:color="auto"/>
                    <w:bottom w:val="none" w:sz="0" w:space="0" w:color="auto"/>
                    <w:right w:val="none" w:sz="0" w:space="0" w:color="auto"/>
                  </w:divBdr>
                  <w:divsChild>
                    <w:div w:id="1583022518">
                      <w:marLeft w:val="0"/>
                      <w:marRight w:val="0"/>
                      <w:marTop w:val="0"/>
                      <w:marBottom w:val="0"/>
                      <w:divBdr>
                        <w:top w:val="none" w:sz="0" w:space="0" w:color="auto"/>
                        <w:left w:val="none" w:sz="0" w:space="0" w:color="auto"/>
                        <w:bottom w:val="none" w:sz="0" w:space="0" w:color="auto"/>
                        <w:right w:val="none" w:sz="0" w:space="0" w:color="auto"/>
                      </w:divBdr>
                    </w:div>
                  </w:divsChild>
                </w:div>
                <w:div w:id="177886912">
                  <w:marLeft w:val="0"/>
                  <w:marRight w:val="0"/>
                  <w:marTop w:val="0"/>
                  <w:marBottom w:val="0"/>
                  <w:divBdr>
                    <w:top w:val="none" w:sz="0" w:space="0" w:color="auto"/>
                    <w:left w:val="none" w:sz="0" w:space="0" w:color="auto"/>
                    <w:bottom w:val="none" w:sz="0" w:space="0" w:color="auto"/>
                    <w:right w:val="none" w:sz="0" w:space="0" w:color="auto"/>
                  </w:divBdr>
                  <w:divsChild>
                    <w:div w:id="755328855">
                      <w:marLeft w:val="0"/>
                      <w:marRight w:val="0"/>
                      <w:marTop w:val="0"/>
                      <w:marBottom w:val="0"/>
                      <w:divBdr>
                        <w:top w:val="none" w:sz="0" w:space="0" w:color="auto"/>
                        <w:left w:val="none" w:sz="0" w:space="0" w:color="auto"/>
                        <w:bottom w:val="none" w:sz="0" w:space="0" w:color="auto"/>
                        <w:right w:val="none" w:sz="0" w:space="0" w:color="auto"/>
                      </w:divBdr>
                    </w:div>
                  </w:divsChild>
                </w:div>
                <w:div w:id="922759454">
                  <w:marLeft w:val="0"/>
                  <w:marRight w:val="0"/>
                  <w:marTop w:val="0"/>
                  <w:marBottom w:val="0"/>
                  <w:divBdr>
                    <w:top w:val="none" w:sz="0" w:space="0" w:color="auto"/>
                    <w:left w:val="none" w:sz="0" w:space="0" w:color="auto"/>
                    <w:bottom w:val="none" w:sz="0" w:space="0" w:color="auto"/>
                    <w:right w:val="none" w:sz="0" w:space="0" w:color="auto"/>
                  </w:divBdr>
                  <w:divsChild>
                    <w:div w:id="624191380">
                      <w:marLeft w:val="0"/>
                      <w:marRight w:val="0"/>
                      <w:marTop w:val="0"/>
                      <w:marBottom w:val="0"/>
                      <w:divBdr>
                        <w:top w:val="none" w:sz="0" w:space="0" w:color="auto"/>
                        <w:left w:val="none" w:sz="0" w:space="0" w:color="auto"/>
                        <w:bottom w:val="none" w:sz="0" w:space="0" w:color="auto"/>
                        <w:right w:val="none" w:sz="0" w:space="0" w:color="auto"/>
                      </w:divBdr>
                    </w:div>
                  </w:divsChild>
                </w:div>
                <w:div w:id="768238276">
                  <w:marLeft w:val="0"/>
                  <w:marRight w:val="0"/>
                  <w:marTop w:val="0"/>
                  <w:marBottom w:val="0"/>
                  <w:divBdr>
                    <w:top w:val="none" w:sz="0" w:space="0" w:color="auto"/>
                    <w:left w:val="none" w:sz="0" w:space="0" w:color="auto"/>
                    <w:bottom w:val="none" w:sz="0" w:space="0" w:color="auto"/>
                    <w:right w:val="none" w:sz="0" w:space="0" w:color="auto"/>
                  </w:divBdr>
                  <w:divsChild>
                    <w:div w:id="1459447256">
                      <w:marLeft w:val="0"/>
                      <w:marRight w:val="0"/>
                      <w:marTop w:val="0"/>
                      <w:marBottom w:val="0"/>
                      <w:divBdr>
                        <w:top w:val="none" w:sz="0" w:space="0" w:color="auto"/>
                        <w:left w:val="none" w:sz="0" w:space="0" w:color="auto"/>
                        <w:bottom w:val="none" w:sz="0" w:space="0" w:color="auto"/>
                        <w:right w:val="none" w:sz="0" w:space="0" w:color="auto"/>
                      </w:divBdr>
                    </w:div>
                  </w:divsChild>
                </w:div>
                <w:div w:id="309288041">
                  <w:marLeft w:val="0"/>
                  <w:marRight w:val="0"/>
                  <w:marTop w:val="0"/>
                  <w:marBottom w:val="0"/>
                  <w:divBdr>
                    <w:top w:val="none" w:sz="0" w:space="0" w:color="auto"/>
                    <w:left w:val="none" w:sz="0" w:space="0" w:color="auto"/>
                    <w:bottom w:val="none" w:sz="0" w:space="0" w:color="auto"/>
                    <w:right w:val="none" w:sz="0" w:space="0" w:color="auto"/>
                  </w:divBdr>
                  <w:divsChild>
                    <w:div w:id="642389207">
                      <w:marLeft w:val="0"/>
                      <w:marRight w:val="0"/>
                      <w:marTop w:val="0"/>
                      <w:marBottom w:val="0"/>
                      <w:divBdr>
                        <w:top w:val="none" w:sz="0" w:space="0" w:color="auto"/>
                        <w:left w:val="none" w:sz="0" w:space="0" w:color="auto"/>
                        <w:bottom w:val="none" w:sz="0" w:space="0" w:color="auto"/>
                        <w:right w:val="none" w:sz="0" w:space="0" w:color="auto"/>
                      </w:divBdr>
                    </w:div>
                  </w:divsChild>
                </w:div>
                <w:div w:id="1389840741">
                  <w:marLeft w:val="0"/>
                  <w:marRight w:val="0"/>
                  <w:marTop w:val="0"/>
                  <w:marBottom w:val="0"/>
                  <w:divBdr>
                    <w:top w:val="none" w:sz="0" w:space="0" w:color="auto"/>
                    <w:left w:val="none" w:sz="0" w:space="0" w:color="auto"/>
                    <w:bottom w:val="none" w:sz="0" w:space="0" w:color="auto"/>
                    <w:right w:val="none" w:sz="0" w:space="0" w:color="auto"/>
                  </w:divBdr>
                  <w:divsChild>
                    <w:div w:id="1300955638">
                      <w:marLeft w:val="0"/>
                      <w:marRight w:val="0"/>
                      <w:marTop w:val="0"/>
                      <w:marBottom w:val="0"/>
                      <w:divBdr>
                        <w:top w:val="none" w:sz="0" w:space="0" w:color="auto"/>
                        <w:left w:val="none" w:sz="0" w:space="0" w:color="auto"/>
                        <w:bottom w:val="none" w:sz="0" w:space="0" w:color="auto"/>
                        <w:right w:val="none" w:sz="0" w:space="0" w:color="auto"/>
                      </w:divBdr>
                    </w:div>
                  </w:divsChild>
                </w:div>
                <w:div w:id="1516193012">
                  <w:marLeft w:val="0"/>
                  <w:marRight w:val="0"/>
                  <w:marTop w:val="0"/>
                  <w:marBottom w:val="0"/>
                  <w:divBdr>
                    <w:top w:val="none" w:sz="0" w:space="0" w:color="auto"/>
                    <w:left w:val="none" w:sz="0" w:space="0" w:color="auto"/>
                    <w:bottom w:val="none" w:sz="0" w:space="0" w:color="auto"/>
                    <w:right w:val="none" w:sz="0" w:space="0" w:color="auto"/>
                  </w:divBdr>
                  <w:divsChild>
                    <w:div w:id="1219126445">
                      <w:marLeft w:val="0"/>
                      <w:marRight w:val="0"/>
                      <w:marTop w:val="0"/>
                      <w:marBottom w:val="0"/>
                      <w:divBdr>
                        <w:top w:val="none" w:sz="0" w:space="0" w:color="auto"/>
                        <w:left w:val="none" w:sz="0" w:space="0" w:color="auto"/>
                        <w:bottom w:val="none" w:sz="0" w:space="0" w:color="auto"/>
                        <w:right w:val="none" w:sz="0" w:space="0" w:color="auto"/>
                      </w:divBdr>
                    </w:div>
                  </w:divsChild>
                </w:div>
                <w:div w:id="158666707">
                  <w:marLeft w:val="0"/>
                  <w:marRight w:val="0"/>
                  <w:marTop w:val="0"/>
                  <w:marBottom w:val="0"/>
                  <w:divBdr>
                    <w:top w:val="none" w:sz="0" w:space="0" w:color="auto"/>
                    <w:left w:val="none" w:sz="0" w:space="0" w:color="auto"/>
                    <w:bottom w:val="none" w:sz="0" w:space="0" w:color="auto"/>
                    <w:right w:val="none" w:sz="0" w:space="0" w:color="auto"/>
                  </w:divBdr>
                  <w:divsChild>
                    <w:div w:id="1801682236">
                      <w:marLeft w:val="0"/>
                      <w:marRight w:val="0"/>
                      <w:marTop w:val="0"/>
                      <w:marBottom w:val="0"/>
                      <w:divBdr>
                        <w:top w:val="none" w:sz="0" w:space="0" w:color="auto"/>
                        <w:left w:val="none" w:sz="0" w:space="0" w:color="auto"/>
                        <w:bottom w:val="none" w:sz="0" w:space="0" w:color="auto"/>
                        <w:right w:val="none" w:sz="0" w:space="0" w:color="auto"/>
                      </w:divBdr>
                    </w:div>
                  </w:divsChild>
                </w:div>
                <w:div w:id="1740518328">
                  <w:marLeft w:val="0"/>
                  <w:marRight w:val="0"/>
                  <w:marTop w:val="0"/>
                  <w:marBottom w:val="0"/>
                  <w:divBdr>
                    <w:top w:val="none" w:sz="0" w:space="0" w:color="auto"/>
                    <w:left w:val="none" w:sz="0" w:space="0" w:color="auto"/>
                    <w:bottom w:val="none" w:sz="0" w:space="0" w:color="auto"/>
                    <w:right w:val="none" w:sz="0" w:space="0" w:color="auto"/>
                  </w:divBdr>
                  <w:divsChild>
                    <w:div w:id="497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346">
          <w:marLeft w:val="0"/>
          <w:marRight w:val="0"/>
          <w:marTop w:val="0"/>
          <w:marBottom w:val="0"/>
          <w:divBdr>
            <w:top w:val="none" w:sz="0" w:space="0" w:color="auto"/>
            <w:left w:val="none" w:sz="0" w:space="0" w:color="auto"/>
            <w:bottom w:val="none" w:sz="0" w:space="0" w:color="auto"/>
            <w:right w:val="none" w:sz="0" w:space="0" w:color="auto"/>
          </w:divBdr>
          <w:divsChild>
            <w:div w:id="749693517">
              <w:marLeft w:val="0"/>
              <w:marRight w:val="0"/>
              <w:marTop w:val="0"/>
              <w:marBottom w:val="0"/>
              <w:divBdr>
                <w:top w:val="none" w:sz="0" w:space="0" w:color="auto"/>
                <w:left w:val="none" w:sz="0" w:space="0" w:color="auto"/>
                <w:bottom w:val="none" w:sz="0" w:space="0" w:color="auto"/>
                <w:right w:val="none" w:sz="0" w:space="0" w:color="auto"/>
              </w:divBdr>
            </w:div>
            <w:div w:id="62873511">
              <w:marLeft w:val="0"/>
              <w:marRight w:val="0"/>
              <w:marTop w:val="0"/>
              <w:marBottom w:val="0"/>
              <w:divBdr>
                <w:top w:val="none" w:sz="0" w:space="0" w:color="auto"/>
                <w:left w:val="none" w:sz="0" w:space="0" w:color="auto"/>
                <w:bottom w:val="none" w:sz="0" w:space="0" w:color="auto"/>
                <w:right w:val="none" w:sz="0" w:space="0" w:color="auto"/>
              </w:divBdr>
            </w:div>
            <w:div w:id="619148372">
              <w:marLeft w:val="0"/>
              <w:marRight w:val="0"/>
              <w:marTop w:val="0"/>
              <w:marBottom w:val="0"/>
              <w:divBdr>
                <w:top w:val="none" w:sz="0" w:space="0" w:color="auto"/>
                <w:left w:val="none" w:sz="0" w:space="0" w:color="auto"/>
                <w:bottom w:val="none" w:sz="0" w:space="0" w:color="auto"/>
                <w:right w:val="none" w:sz="0" w:space="0" w:color="auto"/>
              </w:divBdr>
            </w:div>
            <w:div w:id="1628924582">
              <w:marLeft w:val="0"/>
              <w:marRight w:val="0"/>
              <w:marTop w:val="0"/>
              <w:marBottom w:val="0"/>
              <w:divBdr>
                <w:top w:val="none" w:sz="0" w:space="0" w:color="auto"/>
                <w:left w:val="none" w:sz="0" w:space="0" w:color="auto"/>
                <w:bottom w:val="none" w:sz="0" w:space="0" w:color="auto"/>
                <w:right w:val="none" w:sz="0" w:space="0" w:color="auto"/>
              </w:divBdr>
            </w:div>
            <w:div w:id="2621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14">
      <w:bodyDiv w:val="1"/>
      <w:marLeft w:val="0"/>
      <w:marRight w:val="0"/>
      <w:marTop w:val="0"/>
      <w:marBottom w:val="0"/>
      <w:divBdr>
        <w:top w:val="none" w:sz="0" w:space="0" w:color="auto"/>
        <w:left w:val="none" w:sz="0" w:space="0" w:color="auto"/>
        <w:bottom w:val="none" w:sz="0" w:space="0" w:color="auto"/>
        <w:right w:val="none" w:sz="0" w:space="0" w:color="auto"/>
      </w:divBdr>
      <w:divsChild>
        <w:div w:id="1560553161">
          <w:marLeft w:val="0"/>
          <w:marRight w:val="0"/>
          <w:marTop w:val="0"/>
          <w:marBottom w:val="0"/>
          <w:divBdr>
            <w:top w:val="none" w:sz="0" w:space="0" w:color="auto"/>
            <w:left w:val="none" w:sz="0" w:space="0" w:color="auto"/>
            <w:bottom w:val="none" w:sz="0" w:space="0" w:color="auto"/>
            <w:right w:val="none" w:sz="0" w:space="0" w:color="auto"/>
          </w:divBdr>
        </w:div>
        <w:div w:id="1996106711">
          <w:marLeft w:val="0"/>
          <w:marRight w:val="0"/>
          <w:marTop w:val="0"/>
          <w:marBottom w:val="0"/>
          <w:divBdr>
            <w:top w:val="none" w:sz="0" w:space="0" w:color="auto"/>
            <w:left w:val="none" w:sz="0" w:space="0" w:color="auto"/>
            <w:bottom w:val="none" w:sz="0" w:space="0" w:color="auto"/>
            <w:right w:val="none" w:sz="0" w:space="0" w:color="auto"/>
          </w:divBdr>
        </w:div>
        <w:div w:id="1317806013">
          <w:marLeft w:val="0"/>
          <w:marRight w:val="0"/>
          <w:marTop w:val="0"/>
          <w:marBottom w:val="0"/>
          <w:divBdr>
            <w:top w:val="none" w:sz="0" w:space="0" w:color="auto"/>
            <w:left w:val="none" w:sz="0" w:space="0" w:color="auto"/>
            <w:bottom w:val="none" w:sz="0" w:space="0" w:color="auto"/>
            <w:right w:val="none" w:sz="0" w:space="0" w:color="auto"/>
          </w:divBdr>
          <w:divsChild>
            <w:div w:id="1658463216">
              <w:marLeft w:val="-75"/>
              <w:marRight w:val="0"/>
              <w:marTop w:val="30"/>
              <w:marBottom w:val="30"/>
              <w:divBdr>
                <w:top w:val="none" w:sz="0" w:space="0" w:color="auto"/>
                <w:left w:val="none" w:sz="0" w:space="0" w:color="auto"/>
                <w:bottom w:val="none" w:sz="0" w:space="0" w:color="auto"/>
                <w:right w:val="none" w:sz="0" w:space="0" w:color="auto"/>
              </w:divBdr>
              <w:divsChild>
                <w:div w:id="144856381">
                  <w:marLeft w:val="0"/>
                  <w:marRight w:val="0"/>
                  <w:marTop w:val="0"/>
                  <w:marBottom w:val="0"/>
                  <w:divBdr>
                    <w:top w:val="none" w:sz="0" w:space="0" w:color="auto"/>
                    <w:left w:val="none" w:sz="0" w:space="0" w:color="auto"/>
                    <w:bottom w:val="none" w:sz="0" w:space="0" w:color="auto"/>
                    <w:right w:val="none" w:sz="0" w:space="0" w:color="auto"/>
                  </w:divBdr>
                  <w:divsChild>
                    <w:div w:id="1912155616">
                      <w:marLeft w:val="0"/>
                      <w:marRight w:val="0"/>
                      <w:marTop w:val="0"/>
                      <w:marBottom w:val="0"/>
                      <w:divBdr>
                        <w:top w:val="none" w:sz="0" w:space="0" w:color="auto"/>
                        <w:left w:val="none" w:sz="0" w:space="0" w:color="auto"/>
                        <w:bottom w:val="none" w:sz="0" w:space="0" w:color="auto"/>
                        <w:right w:val="none" w:sz="0" w:space="0" w:color="auto"/>
                      </w:divBdr>
                    </w:div>
                  </w:divsChild>
                </w:div>
                <w:div w:id="332031346">
                  <w:marLeft w:val="0"/>
                  <w:marRight w:val="0"/>
                  <w:marTop w:val="0"/>
                  <w:marBottom w:val="0"/>
                  <w:divBdr>
                    <w:top w:val="none" w:sz="0" w:space="0" w:color="auto"/>
                    <w:left w:val="none" w:sz="0" w:space="0" w:color="auto"/>
                    <w:bottom w:val="none" w:sz="0" w:space="0" w:color="auto"/>
                    <w:right w:val="none" w:sz="0" w:space="0" w:color="auto"/>
                  </w:divBdr>
                  <w:divsChild>
                    <w:div w:id="901213255">
                      <w:marLeft w:val="0"/>
                      <w:marRight w:val="0"/>
                      <w:marTop w:val="0"/>
                      <w:marBottom w:val="0"/>
                      <w:divBdr>
                        <w:top w:val="none" w:sz="0" w:space="0" w:color="auto"/>
                        <w:left w:val="none" w:sz="0" w:space="0" w:color="auto"/>
                        <w:bottom w:val="none" w:sz="0" w:space="0" w:color="auto"/>
                        <w:right w:val="none" w:sz="0" w:space="0" w:color="auto"/>
                      </w:divBdr>
                    </w:div>
                  </w:divsChild>
                </w:div>
                <w:div w:id="595794790">
                  <w:marLeft w:val="0"/>
                  <w:marRight w:val="0"/>
                  <w:marTop w:val="0"/>
                  <w:marBottom w:val="0"/>
                  <w:divBdr>
                    <w:top w:val="none" w:sz="0" w:space="0" w:color="auto"/>
                    <w:left w:val="none" w:sz="0" w:space="0" w:color="auto"/>
                    <w:bottom w:val="none" w:sz="0" w:space="0" w:color="auto"/>
                    <w:right w:val="none" w:sz="0" w:space="0" w:color="auto"/>
                  </w:divBdr>
                  <w:divsChild>
                    <w:div w:id="1671713635">
                      <w:marLeft w:val="0"/>
                      <w:marRight w:val="0"/>
                      <w:marTop w:val="0"/>
                      <w:marBottom w:val="0"/>
                      <w:divBdr>
                        <w:top w:val="none" w:sz="0" w:space="0" w:color="auto"/>
                        <w:left w:val="none" w:sz="0" w:space="0" w:color="auto"/>
                        <w:bottom w:val="none" w:sz="0" w:space="0" w:color="auto"/>
                        <w:right w:val="none" w:sz="0" w:space="0" w:color="auto"/>
                      </w:divBdr>
                    </w:div>
                  </w:divsChild>
                </w:div>
                <w:div w:id="1510829602">
                  <w:marLeft w:val="0"/>
                  <w:marRight w:val="0"/>
                  <w:marTop w:val="0"/>
                  <w:marBottom w:val="0"/>
                  <w:divBdr>
                    <w:top w:val="none" w:sz="0" w:space="0" w:color="auto"/>
                    <w:left w:val="none" w:sz="0" w:space="0" w:color="auto"/>
                    <w:bottom w:val="none" w:sz="0" w:space="0" w:color="auto"/>
                    <w:right w:val="none" w:sz="0" w:space="0" w:color="auto"/>
                  </w:divBdr>
                  <w:divsChild>
                    <w:div w:id="918446783">
                      <w:marLeft w:val="0"/>
                      <w:marRight w:val="0"/>
                      <w:marTop w:val="0"/>
                      <w:marBottom w:val="0"/>
                      <w:divBdr>
                        <w:top w:val="none" w:sz="0" w:space="0" w:color="auto"/>
                        <w:left w:val="none" w:sz="0" w:space="0" w:color="auto"/>
                        <w:bottom w:val="none" w:sz="0" w:space="0" w:color="auto"/>
                        <w:right w:val="none" w:sz="0" w:space="0" w:color="auto"/>
                      </w:divBdr>
                    </w:div>
                  </w:divsChild>
                </w:div>
                <w:div w:id="2072070206">
                  <w:marLeft w:val="0"/>
                  <w:marRight w:val="0"/>
                  <w:marTop w:val="0"/>
                  <w:marBottom w:val="0"/>
                  <w:divBdr>
                    <w:top w:val="none" w:sz="0" w:space="0" w:color="auto"/>
                    <w:left w:val="none" w:sz="0" w:space="0" w:color="auto"/>
                    <w:bottom w:val="none" w:sz="0" w:space="0" w:color="auto"/>
                    <w:right w:val="none" w:sz="0" w:space="0" w:color="auto"/>
                  </w:divBdr>
                  <w:divsChild>
                    <w:div w:id="1110855318">
                      <w:marLeft w:val="0"/>
                      <w:marRight w:val="0"/>
                      <w:marTop w:val="0"/>
                      <w:marBottom w:val="0"/>
                      <w:divBdr>
                        <w:top w:val="none" w:sz="0" w:space="0" w:color="auto"/>
                        <w:left w:val="none" w:sz="0" w:space="0" w:color="auto"/>
                        <w:bottom w:val="none" w:sz="0" w:space="0" w:color="auto"/>
                        <w:right w:val="none" w:sz="0" w:space="0" w:color="auto"/>
                      </w:divBdr>
                    </w:div>
                  </w:divsChild>
                </w:div>
                <w:div w:id="766854129">
                  <w:marLeft w:val="0"/>
                  <w:marRight w:val="0"/>
                  <w:marTop w:val="0"/>
                  <w:marBottom w:val="0"/>
                  <w:divBdr>
                    <w:top w:val="none" w:sz="0" w:space="0" w:color="auto"/>
                    <w:left w:val="none" w:sz="0" w:space="0" w:color="auto"/>
                    <w:bottom w:val="none" w:sz="0" w:space="0" w:color="auto"/>
                    <w:right w:val="none" w:sz="0" w:space="0" w:color="auto"/>
                  </w:divBdr>
                  <w:divsChild>
                    <w:div w:id="203058125">
                      <w:marLeft w:val="0"/>
                      <w:marRight w:val="0"/>
                      <w:marTop w:val="0"/>
                      <w:marBottom w:val="0"/>
                      <w:divBdr>
                        <w:top w:val="none" w:sz="0" w:space="0" w:color="auto"/>
                        <w:left w:val="none" w:sz="0" w:space="0" w:color="auto"/>
                        <w:bottom w:val="none" w:sz="0" w:space="0" w:color="auto"/>
                        <w:right w:val="none" w:sz="0" w:space="0" w:color="auto"/>
                      </w:divBdr>
                    </w:div>
                  </w:divsChild>
                </w:div>
                <w:div w:id="1740060454">
                  <w:marLeft w:val="0"/>
                  <w:marRight w:val="0"/>
                  <w:marTop w:val="0"/>
                  <w:marBottom w:val="0"/>
                  <w:divBdr>
                    <w:top w:val="none" w:sz="0" w:space="0" w:color="auto"/>
                    <w:left w:val="none" w:sz="0" w:space="0" w:color="auto"/>
                    <w:bottom w:val="none" w:sz="0" w:space="0" w:color="auto"/>
                    <w:right w:val="none" w:sz="0" w:space="0" w:color="auto"/>
                  </w:divBdr>
                  <w:divsChild>
                    <w:div w:id="4135393">
                      <w:marLeft w:val="0"/>
                      <w:marRight w:val="0"/>
                      <w:marTop w:val="0"/>
                      <w:marBottom w:val="0"/>
                      <w:divBdr>
                        <w:top w:val="none" w:sz="0" w:space="0" w:color="auto"/>
                        <w:left w:val="none" w:sz="0" w:space="0" w:color="auto"/>
                        <w:bottom w:val="none" w:sz="0" w:space="0" w:color="auto"/>
                        <w:right w:val="none" w:sz="0" w:space="0" w:color="auto"/>
                      </w:divBdr>
                    </w:div>
                  </w:divsChild>
                </w:div>
                <w:div w:id="2032877493">
                  <w:marLeft w:val="0"/>
                  <w:marRight w:val="0"/>
                  <w:marTop w:val="0"/>
                  <w:marBottom w:val="0"/>
                  <w:divBdr>
                    <w:top w:val="none" w:sz="0" w:space="0" w:color="auto"/>
                    <w:left w:val="none" w:sz="0" w:space="0" w:color="auto"/>
                    <w:bottom w:val="none" w:sz="0" w:space="0" w:color="auto"/>
                    <w:right w:val="none" w:sz="0" w:space="0" w:color="auto"/>
                  </w:divBdr>
                  <w:divsChild>
                    <w:div w:id="1366835735">
                      <w:marLeft w:val="0"/>
                      <w:marRight w:val="0"/>
                      <w:marTop w:val="0"/>
                      <w:marBottom w:val="0"/>
                      <w:divBdr>
                        <w:top w:val="none" w:sz="0" w:space="0" w:color="auto"/>
                        <w:left w:val="none" w:sz="0" w:space="0" w:color="auto"/>
                        <w:bottom w:val="none" w:sz="0" w:space="0" w:color="auto"/>
                        <w:right w:val="none" w:sz="0" w:space="0" w:color="auto"/>
                      </w:divBdr>
                    </w:div>
                  </w:divsChild>
                </w:div>
                <w:div w:id="1981692780">
                  <w:marLeft w:val="0"/>
                  <w:marRight w:val="0"/>
                  <w:marTop w:val="0"/>
                  <w:marBottom w:val="0"/>
                  <w:divBdr>
                    <w:top w:val="none" w:sz="0" w:space="0" w:color="auto"/>
                    <w:left w:val="none" w:sz="0" w:space="0" w:color="auto"/>
                    <w:bottom w:val="none" w:sz="0" w:space="0" w:color="auto"/>
                    <w:right w:val="none" w:sz="0" w:space="0" w:color="auto"/>
                  </w:divBdr>
                  <w:divsChild>
                    <w:div w:id="709064338">
                      <w:marLeft w:val="0"/>
                      <w:marRight w:val="0"/>
                      <w:marTop w:val="0"/>
                      <w:marBottom w:val="0"/>
                      <w:divBdr>
                        <w:top w:val="none" w:sz="0" w:space="0" w:color="auto"/>
                        <w:left w:val="none" w:sz="0" w:space="0" w:color="auto"/>
                        <w:bottom w:val="none" w:sz="0" w:space="0" w:color="auto"/>
                        <w:right w:val="none" w:sz="0" w:space="0" w:color="auto"/>
                      </w:divBdr>
                    </w:div>
                  </w:divsChild>
                </w:div>
                <w:div w:id="1597597658">
                  <w:marLeft w:val="0"/>
                  <w:marRight w:val="0"/>
                  <w:marTop w:val="0"/>
                  <w:marBottom w:val="0"/>
                  <w:divBdr>
                    <w:top w:val="none" w:sz="0" w:space="0" w:color="auto"/>
                    <w:left w:val="none" w:sz="0" w:space="0" w:color="auto"/>
                    <w:bottom w:val="none" w:sz="0" w:space="0" w:color="auto"/>
                    <w:right w:val="none" w:sz="0" w:space="0" w:color="auto"/>
                  </w:divBdr>
                  <w:divsChild>
                    <w:div w:id="1161238635">
                      <w:marLeft w:val="0"/>
                      <w:marRight w:val="0"/>
                      <w:marTop w:val="0"/>
                      <w:marBottom w:val="0"/>
                      <w:divBdr>
                        <w:top w:val="none" w:sz="0" w:space="0" w:color="auto"/>
                        <w:left w:val="none" w:sz="0" w:space="0" w:color="auto"/>
                        <w:bottom w:val="none" w:sz="0" w:space="0" w:color="auto"/>
                        <w:right w:val="none" w:sz="0" w:space="0" w:color="auto"/>
                      </w:divBdr>
                    </w:div>
                  </w:divsChild>
                </w:div>
                <w:div w:id="957833552">
                  <w:marLeft w:val="0"/>
                  <w:marRight w:val="0"/>
                  <w:marTop w:val="0"/>
                  <w:marBottom w:val="0"/>
                  <w:divBdr>
                    <w:top w:val="none" w:sz="0" w:space="0" w:color="auto"/>
                    <w:left w:val="none" w:sz="0" w:space="0" w:color="auto"/>
                    <w:bottom w:val="none" w:sz="0" w:space="0" w:color="auto"/>
                    <w:right w:val="none" w:sz="0" w:space="0" w:color="auto"/>
                  </w:divBdr>
                  <w:divsChild>
                    <w:div w:id="1346248321">
                      <w:marLeft w:val="0"/>
                      <w:marRight w:val="0"/>
                      <w:marTop w:val="0"/>
                      <w:marBottom w:val="0"/>
                      <w:divBdr>
                        <w:top w:val="none" w:sz="0" w:space="0" w:color="auto"/>
                        <w:left w:val="none" w:sz="0" w:space="0" w:color="auto"/>
                        <w:bottom w:val="none" w:sz="0" w:space="0" w:color="auto"/>
                        <w:right w:val="none" w:sz="0" w:space="0" w:color="auto"/>
                      </w:divBdr>
                    </w:div>
                  </w:divsChild>
                </w:div>
                <w:div w:id="1921327473">
                  <w:marLeft w:val="0"/>
                  <w:marRight w:val="0"/>
                  <w:marTop w:val="0"/>
                  <w:marBottom w:val="0"/>
                  <w:divBdr>
                    <w:top w:val="none" w:sz="0" w:space="0" w:color="auto"/>
                    <w:left w:val="none" w:sz="0" w:space="0" w:color="auto"/>
                    <w:bottom w:val="none" w:sz="0" w:space="0" w:color="auto"/>
                    <w:right w:val="none" w:sz="0" w:space="0" w:color="auto"/>
                  </w:divBdr>
                  <w:divsChild>
                    <w:div w:id="1647859134">
                      <w:marLeft w:val="0"/>
                      <w:marRight w:val="0"/>
                      <w:marTop w:val="0"/>
                      <w:marBottom w:val="0"/>
                      <w:divBdr>
                        <w:top w:val="none" w:sz="0" w:space="0" w:color="auto"/>
                        <w:left w:val="none" w:sz="0" w:space="0" w:color="auto"/>
                        <w:bottom w:val="none" w:sz="0" w:space="0" w:color="auto"/>
                        <w:right w:val="none" w:sz="0" w:space="0" w:color="auto"/>
                      </w:divBdr>
                    </w:div>
                  </w:divsChild>
                </w:div>
                <w:div w:id="1760246675">
                  <w:marLeft w:val="0"/>
                  <w:marRight w:val="0"/>
                  <w:marTop w:val="0"/>
                  <w:marBottom w:val="0"/>
                  <w:divBdr>
                    <w:top w:val="none" w:sz="0" w:space="0" w:color="auto"/>
                    <w:left w:val="none" w:sz="0" w:space="0" w:color="auto"/>
                    <w:bottom w:val="none" w:sz="0" w:space="0" w:color="auto"/>
                    <w:right w:val="none" w:sz="0" w:space="0" w:color="auto"/>
                  </w:divBdr>
                  <w:divsChild>
                    <w:div w:id="16741413">
                      <w:marLeft w:val="0"/>
                      <w:marRight w:val="0"/>
                      <w:marTop w:val="0"/>
                      <w:marBottom w:val="0"/>
                      <w:divBdr>
                        <w:top w:val="none" w:sz="0" w:space="0" w:color="auto"/>
                        <w:left w:val="none" w:sz="0" w:space="0" w:color="auto"/>
                        <w:bottom w:val="none" w:sz="0" w:space="0" w:color="auto"/>
                        <w:right w:val="none" w:sz="0" w:space="0" w:color="auto"/>
                      </w:divBdr>
                    </w:div>
                  </w:divsChild>
                </w:div>
                <w:div w:id="2144349333">
                  <w:marLeft w:val="0"/>
                  <w:marRight w:val="0"/>
                  <w:marTop w:val="0"/>
                  <w:marBottom w:val="0"/>
                  <w:divBdr>
                    <w:top w:val="none" w:sz="0" w:space="0" w:color="auto"/>
                    <w:left w:val="none" w:sz="0" w:space="0" w:color="auto"/>
                    <w:bottom w:val="none" w:sz="0" w:space="0" w:color="auto"/>
                    <w:right w:val="none" w:sz="0" w:space="0" w:color="auto"/>
                  </w:divBdr>
                  <w:divsChild>
                    <w:div w:id="382369551">
                      <w:marLeft w:val="0"/>
                      <w:marRight w:val="0"/>
                      <w:marTop w:val="0"/>
                      <w:marBottom w:val="0"/>
                      <w:divBdr>
                        <w:top w:val="none" w:sz="0" w:space="0" w:color="auto"/>
                        <w:left w:val="none" w:sz="0" w:space="0" w:color="auto"/>
                        <w:bottom w:val="none" w:sz="0" w:space="0" w:color="auto"/>
                        <w:right w:val="none" w:sz="0" w:space="0" w:color="auto"/>
                      </w:divBdr>
                    </w:div>
                  </w:divsChild>
                </w:div>
                <w:div w:id="961376412">
                  <w:marLeft w:val="0"/>
                  <w:marRight w:val="0"/>
                  <w:marTop w:val="0"/>
                  <w:marBottom w:val="0"/>
                  <w:divBdr>
                    <w:top w:val="none" w:sz="0" w:space="0" w:color="auto"/>
                    <w:left w:val="none" w:sz="0" w:space="0" w:color="auto"/>
                    <w:bottom w:val="none" w:sz="0" w:space="0" w:color="auto"/>
                    <w:right w:val="none" w:sz="0" w:space="0" w:color="auto"/>
                  </w:divBdr>
                  <w:divsChild>
                    <w:div w:id="1917590438">
                      <w:marLeft w:val="0"/>
                      <w:marRight w:val="0"/>
                      <w:marTop w:val="0"/>
                      <w:marBottom w:val="0"/>
                      <w:divBdr>
                        <w:top w:val="none" w:sz="0" w:space="0" w:color="auto"/>
                        <w:left w:val="none" w:sz="0" w:space="0" w:color="auto"/>
                        <w:bottom w:val="none" w:sz="0" w:space="0" w:color="auto"/>
                        <w:right w:val="none" w:sz="0" w:space="0" w:color="auto"/>
                      </w:divBdr>
                    </w:div>
                  </w:divsChild>
                </w:div>
                <w:div w:id="57556966">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0"/>
                      <w:marRight w:val="0"/>
                      <w:marTop w:val="0"/>
                      <w:marBottom w:val="0"/>
                      <w:divBdr>
                        <w:top w:val="none" w:sz="0" w:space="0" w:color="auto"/>
                        <w:left w:val="none" w:sz="0" w:space="0" w:color="auto"/>
                        <w:bottom w:val="none" w:sz="0" w:space="0" w:color="auto"/>
                        <w:right w:val="none" w:sz="0" w:space="0" w:color="auto"/>
                      </w:divBdr>
                    </w:div>
                  </w:divsChild>
                </w:div>
                <w:div w:id="1462842989">
                  <w:marLeft w:val="0"/>
                  <w:marRight w:val="0"/>
                  <w:marTop w:val="0"/>
                  <w:marBottom w:val="0"/>
                  <w:divBdr>
                    <w:top w:val="none" w:sz="0" w:space="0" w:color="auto"/>
                    <w:left w:val="none" w:sz="0" w:space="0" w:color="auto"/>
                    <w:bottom w:val="none" w:sz="0" w:space="0" w:color="auto"/>
                    <w:right w:val="none" w:sz="0" w:space="0" w:color="auto"/>
                  </w:divBdr>
                  <w:divsChild>
                    <w:div w:id="1980844216">
                      <w:marLeft w:val="0"/>
                      <w:marRight w:val="0"/>
                      <w:marTop w:val="0"/>
                      <w:marBottom w:val="0"/>
                      <w:divBdr>
                        <w:top w:val="none" w:sz="0" w:space="0" w:color="auto"/>
                        <w:left w:val="none" w:sz="0" w:space="0" w:color="auto"/>
                        <w:bottom w:val="none" w:sz="0" w:space="0" w:color="auto"/>
                        <w:right w:val="none" w:sz="0" w:space="0" w:color="auto"/>
                      </w:divBdr>
                    </w:div>
                  </w:divsChild>
                </w:div>
                <w:div w:id="748818021">
                  <w:marLeft w:val="0"/>
                  <w:marRight w:val="0"/>
                  <w:marTop w:val="0"/>
                  <w:marBottom w:val="0"/>
                  <w:divBdr>
                    <w:top w:val="none" w:sz="0" w:space="0" w:color="auto"/>
                    <w:left w:val="none" w:sz="0" w:space="0" w:color="auto"/>
                    <w:bottom w:val="none" w:sz="0" w:space="0" w:color="auto"/>
                    <w:right w:val="none" w:sz="0" w:space="0" w:color="auto"/>
                  </w:divBdr>
                  <w:divsChild>
                    <w:div w:id="2075859417">
                      <w:marLeft w:val="0"/>
                      <w:marRight w:val="0"/>
                      <w:marTop w:val="0"/>
                      <w:marBottom w:val="0"/>
                      <w:divBdr>
                        <w:top w:val="none" w:sz="0" w:space="0" w:color="auto"/>
                        <w:left w:val="none" w:sz="0" w:space="0" w:color="auto"/>
                        <w:bottom w:val="none" w:sz="0" w:space="0" w:color="auto"/>
                        <w:right w:val="none" w:sz="0" w:space="0" w:color="auto"/>
                      </w:divBdr>
                    </w:div>
                  </w:divsChild>
                </w:div>
                <w:div w:id="1230379564">
                  <w:marLeft w:val="0"/>
                  <w:marRight w:val="0"/>
                  <w:marTop w:val="0"/>
                  <w:marBottom w:val="0"/>
                  <w:divBdr>
                    <w:top w:val="none" w:sz="0" w:space="0" w:color="auto"/>
                    <w:left w:val="none" w:sz="0" w:space="0" w:color="auto"/>
                    <w:bottom w:val="none" w:sz="0" w:space="0" w:color="auto"/>
                    <w:right w:val="none" w:sz="0" w:space="0" w:color="auto"/>
                  </w:divBdr>
                  <w:divsChild>
                    <w:div w:id="1233275140">
                      <w:marLeft w:val="0"/>
                      <w:marRight w:val="0"/>
                      <w:marTop w:val="0"/>
                      <w:marBottom w:val="0"/>
                      <w:divBdr>
                        <w:top w:val="none" w:sz="0" w:space="0" w:color="auto"/>
                        <w:left w:val="none" w:sz="0" w:space="0" w:color="auto"/>
                        <w:bottom w:val="none" w:sz="0" w:space="0" w:color="auto"/>
                        <w:right w:val="none" w:sz="0" w:space="0" w:color="auto"/>
                      </w:divBdr>
                    </w:div>
                  </w:divsChild>
                </w:div>
                <w:div w:id="385490672">
                  <w:marLeft w:val="0"/>
                  <w:marRight w:val="0"/>
                  <w:marTop w:val="0"/>
                  <w:marBottom w:val="0"/>
                  <w:divBdr>
                    <w:top w:val="none" w:sz="0" w:space="0" w:color="auto"/>
                    <w:left w:val="none" w:sz="0" w:space="0" w:color="auto"/>
                    <w:bottom w:val="none" w:sz="0" w:space="0" w:color="auto"/>
                    <w:right w:val="none" w:sz="0" w:space="0" w:color="auto"/>
                  </w:divBdr>
                  <w:divsChild>
                    <w:div w:id="379742406">
                      <w:marLeft w:val="0"/>
                      <w:marRight w:val="0"/>
                      <w:marTop w:val="0"/>
                      <w:marBottom w:val="0"/>
                      <w:divBdr>
                        <w:top w:val="none" w:sz="0" w:space="0" w:color="auto"/>
                        <w:left w:val="none" w:sz="0" w:space="0" w:color="auto"/>
                        <w:bottom w:val="none" w:sz="0" w:space="0" w:color="auto"/>
                        <w:right w:val="none" w:sz="0" w:space="0" w:color="auto"/>
                      </w:divBdr>
                    </w:div>
                  </w:divsChild>
                </w:div>
                <w:div w:id="850295486">
                  <w:marLeft w:val="0"/>
                  <w:marRight w:val="0"/>
                  <w:marTop w:val="0"/>
                  <w:marBottom w:val="0"/>
                  <w:divBdr>
                    <w:top w:val="none" w:sz="0" w:space="0" w:color="auto"/>
                    <w:left w:val="none" w:sz="0" w:space="0" w:color="auto"/>
                    <w:bottom w:val="none" w:sz="0" w:space="0" w:color="auto"/>
                    <w:right w:val="none" w:sz="0" w:space="0" w:color="auto"/>
                  </w:divBdr>
                  <w:divsChild>
                    <w:div w:id="1903057140">
                      <w:marLeft w:val="0"/>
                      <w:marRight w:val="0"/>
                      <w:marTop w:val="0"/>
                      <w:marBottom w:val="0"/>
                      <w:divBdr>
                        <w:top w:val="none" w:sz="0" w:space="0" w:color="auto"/>
                        <w:left w:val="none" w:sz="0" w:space="0" w:color="auto"/>
                        <w:bottom w:val="none" w:sz="0" w:space="0" w:color="auto"/>
                        <w:right w:val="none" w:sz="0" w:space="0" w:color="auto"/>
                      </w:divBdr>
                    </w:div>
                  </w:divsChild>
                </w:div>
                <w:div w:id="526020089">
                  <w:marLeft w:val="0"/>
                  <w:marRight w:val="0"/>
                  <w:marTop w:val="0"/>
                  <w:marBottom w:val="0"/>
                  <w:divBdr>
                    <w:top w:val="none" w:sz="0" w:space="0" w:color="auto"/>
                    <w:left w:val="none" w:sz="0" w:space="0" w:color="auto"/>
                    <w:bottom w:val="none" w:sz="0" w:space="0" w:color="auto"/>
                    <w:right w:val="none" w:sz="0" w:space="0" w:color="auto"/>
                  </w:divBdr>
                  <w:divsChild>
                    <w:div w:id="155463477">
                      <w:marLeft w:val="0"/>
                      <w:marRight w:val="0"/>
                      <w:marTop w:val="0"/>
                      <w:marBottom w:val="0"/>
                      <w:divBdr>
                        <w:top w:val="none" w:sz="0" w:space="0" w:color="auto"/>
                        <w:left w:val="none" w:sz="0" w:space="0" w:color="auto"/>
                        <w:bottom w:val="none" w:sz="0" w:space="0" w:color="auto"/>
                        <w:right w:val="none" w:sz="0" w:space="0" w:color="auto"/>
                      </w:divBdr>
                    </w:div>
                  </w:divsChild>
                </w:div>
                <w:div w:id="1628856597">
                  <w:marLeft w:val="0"/>
                  <w:marRight w:val="0"/>
                  <w:marTop w:val="0"/>
                  <w:marBottom w:val="0"/>
                  <w:divBdr>
                    <w:top w:val="none" w:sz="0" w:space="0" w:color="auto"/>
                    <w:left w:val="none" w:sz="0" w:space="0" w:color="auto"/>
                    <w:bottom w:val="none" w:sz="0" w:space="0" w:color="auto"/>
                    <w:right w:val="none" w:sz="0" w:space="0" w:color="auto"/>
                  </w:divBdr>
                  <w:divsChild>
                    <w:div w:id="340015160">
                      <w:marLeft w:val="0"/>
                      <w:marRight w:val="0"/>
                      <w:marTop w:val="0"/>
                      <w:marBottom w:val="0"/>
                      <w:divBdr>
                        <w:top w:val="none" w:sz="0" w:space="0" w:color="auto"/>
                        <w:left w:val="none" w:sz="0" w:space="0" w:color="auto"/>
                        <w:bottom w:val="none" w:sz="0" w:space="0" w:color="auto"/>
                        <w:right w:val="none" w:sz="0" w:space="0" w:color="auto"/>
                      </w:divBdr>
                    </w:div>
                  </w:divsChild>
                </w:div>
                <w:div w:id="1601328945">
                  <w:marLeft w:val="0"/>
                  <w:marRight w:val="0"/>
                  <w:marTop w:val="0"/>
                  <w:marBottom w:val="0"/>
                  <w:divBdr>
                    <w:top w:val="none" w:sz="0" w:space="0" w:color="auto"/>
                    <w:left w:val="none" w:sz="0" w:space="0" w:color="auto"/>
                    <w:bottom w:val="none" w:sz="0" w:space="0" w:color="auto"/>
                    <w:right w:val="none" w:sz="0" w:space="0" w:color="auto"/>
                  </w:divBdr>
                  <w:divsChild>
                    <w:div w:id="152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7563">
          <w:marLeft w:val="0"/>
          <w:marRight w:val="0"/>
          <w:marTop w:val="0"/>
          <w:marBottom w:val="0"/>
          <w:divBdr>
            <w:top w:val="none" w:sz="0" w:space="0" w:color="auto"/>
            <w:left w:val="none" w:sz="0" w:space="0" w:color="auto"/>
            <w:bottom w:val="none" w:sz="0" w:space="0" w:color="auto"/>
            <w:right w:val="none" w:sz="0" w:space="0" w:color="auto"/>
          </w:divBdr>
          <w:divsChild>
            <w:div w:id="835532269">
              <w:marLeft w:val="0"/>
              <w:marRight w:val="0"/>
              <w:marTop w:val="0"/>
              <w:marBottom w:val="0"/>
              <w:divBdr>
                <w:top w:val="none" w:sz="0" w:space="0" w:color="auto"/>
                <w:left w:val="none" w:sz="0" w:space="0" w:color="auto"/>
                <w:bottom w:val="none" w:sz="0" w:space="0" w:color="auto"/>
                <w:right w:val="none" w:sz="0" w:space="0" w:color="auto"/>
              </w:divBdr>
            </w:div>
            <w:div w:id="1333921166">
              <w:marLeft w:val="0"/>
              <w:marRight w:val="0"/>
              <w:marTop w:val="0"/>
              <w:marBottom w:val="0"/>
              <w:divBdr>
                <w:top w:val="none" w:sz="0" w:space="0" w:color="auto"/>
                <w:left w:val="none" w:sz="0" w:space="0" w:color="auto"/>
                <w:bottom w:val="none" w:sz="0" w:space="0" w:color="auto"/>
                <w:right w:val="none" w:sz="0" w:space="0" w:color="auto"/>
              </w:divBdr>
            </w:div>
            <w:div w:id="742531633">
              <w:marLeft w:val="0"/>
              <w:marRight w:val="0"/>
              <w:marTop w:val="0"/>
              <w:marBottom w:val="0"/>
              <w:divBdr>
                <w:top w:val="none" w:sz="0" w:space="0" w:color="auto"/>
                <w:left w:val="none" w:sz="0" w:space="0" w:color="auto"/>
                <w:bottom w:val="none" w:sz="0" w:space="0" w:color="auto"/>
                <w:right w:val="none" w:sz="0" w:space="0" w:color="auto"/>
              </w:divBdr>
            </w:div>
            <w:div w:id="1016076486">
              <w:marLeft w:val="0"/>
              <w:marRight w:val="0"/>
              <w:marTop w:val="0"/>
              <w:marBottom w:val="0"/>
              <w:divBdr>
                <w:top w:val="none" w:sz="0" w:space="0" w:color="auto"/>
                <w:left w:val="none" w:sz="0" w:space="0" w:color="auto"/>
                <w:bottom w:val="none" w:sz="0" w:space="0" w:color="auto"/>
                <w:right w:val="none" w:sz="0" w:space="0" w:color="auto"/>
              </w:divBdr>
            </w:div>
            <w:div w:id="18504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p-r&amp;d@ecologic-fran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jorf/id/JORFTEXT0000442730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e.fr/fr/metadonnees/definition/c11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logic-fr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b65830-fe97-4a19-aec1-de990ccc78c5">
      <Terms xmlns="http://schemas.microsoft.com/office/infopath/2007/PartnerControls"/>
    </lcf76f155ced4ddcb4097134ff3c332f>
    <TaxCatchAll xmlns="aee5b0b5-1d46-46fc-9db6-a170e4cc4e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3A4DB380F8FD4FAFAAF7BCDF5A9BF5" ma:contentTypeVersion="15" ma:contentTypeDescription="Crée un document." ma:contentTypeScope="" ma:versionID="3a92340f82746456a9f857bc975c9c2d">
  <xsd:schema xmlns:xsd="http://www.w3.org/2001/XMLSchema" xmlns:xs="http://www.w3.org/2001/XMLSchema" xmlns:p="http://schemas.microsoft.com/office/2006/metadata/properties" xmlns:ns2="8ab65830-fe97-4a19-aec1-de990ccc78c5" xmlns:ns3="aee5b0b5-1d46-46fc-9db6-a170e4cc4ecc" targetNamespace="http://schemas.microsoft.com/office/2006/metadata/properties" ma:root="true" ma:fieldsID="6f64604cc692fa4372d31f7779ea05dd" ns2:_="" ns3:_="">
    <xsd:import namespace="8ab65830-fe97-4a19-aec1-de990ccc78c5"/>
    <xsd:import namespace="aee5b0b5-1d46-46fc-9db6-a170e4cc4e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65830-fe97-4a19-aec1-de990ccc7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b0b5-1d46-46fc-9db6-a170e4cc4ec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9745dade-cc58-4756-bfa2-e281dd1f3b64}" ma:internalName="TaxCatchAll" ma:showField="CatchAllData" ma:web="aee5b0b5-1d46-46fc-9db6-a170e4cc4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FC26D-DC63-47D1-AFE9-F029AE26C80F}">
  <ds:schemaRefs>
    <ds:schemaRef ds:uri="http://schemas.microsoft.com/office/2006/metadata/properties"/>
    <ds:schemaRef ds:uri="http://schemas.microsoft.com/office/infopath/2007/PartnerControls"/>
    <ds:schemaRef ds:uri="8ab65830-fe97-4a19-aec1-de990ccc78c5"/>
    <ds:schemaRef ds:uri="aee5b0b5-1d46-46fc-9db6-a170e4cc4ecc"/>
  </ds:schemaRefs>
</ds:datastoreItem>
</file>

<file path=customXml/itemProps2.xml><?xml version="1.0" encoding="utf-8"?>
<ds:datastoreItem xmlns:ds="http://schemas.openxmlformats.org/officeDocument/2006/customXml" ds:itemID="{22DF8821-5187-4FCD-A186-52AF3015D35C}">
  <ds:schemaRefs>
    <ds:schemaRef ds:uri="http://schemas.microsoft.com/sharepoint/v3/contenttype/forms"/>
  </ds:schemaRefs>
</ds:datastoreItem>
</file>

<file path=customXml/itemProps3.xml><?xml version="1.0" encoding="utf-8"?>
<ds:datastoreItem xmlns:ds="http://schemas.openxmlformats.org/officeDocument/2006/customXml" ds:itemID="{0B580395-4CE6-4CB3-B78B-97F89852FA72}">
  <ds:schemaRefs>
    <ds:schemaRef ds:uri="http://schemas.openxmlformats.org/officeDocument/2006/bibliography"/>
  </ds:schemaRefs>
</ds:datastoreItem>
</file>

<file path=customXml/itemProps4.xml><?xml version="1.0" encoding="utf-8"?>
<ds:datastoreItem xmlns:ds="http://schemas.openxmlformats.org/officeDocument/2006/customXml" ds:itemID="{1CA0E761-B552-4547-B22A-D2702625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65830-fe97-4a19-aec1-de990ccc78c5"/>
    <ds:schemaRef ds:uri="aee5b0b5-1d46-46fc-9db6-a170e4cc4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4150</Words>
  <Characters>22828</Characters>
  <Application>Microsoft Office Word</Application>
  <DocSecurity>0</DocSecurity>
  <Lines>190</Lines>
  <Paragraphs>53</Paragraphs>
  <ScaleCrop>false</ScaleCrop>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LEFEVRE</dc:creator>
  <cp:keywords/>
  <dc:description/>
  <cp:lastModifiedBy>Yuemin DENG</cp:lastModifiedBy>
  <cp:revision>139</cp:revision>
  <dcterms:created xsi:type="dcterms:W3CDTF">2024-07-22T07:55:00Z</dcterms:created>
  <dcterms:modified xsi:type="dcterms:W3CDTF">2024-08-23T08:51:00Z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0x010100113A4DB380F8FD4FAFAAF7BCDF5A9BF5</vt:lpwstr>
  </property>
  <property fmtid="{D5CDD505-2E9C-101B-9397-08002B2CF9AE}" pid="3" name="MediaServiceImageTags">
    <vt:lpwstr/>
  </property>
</Properties>
</file>